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6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附件</w:t>
      </w:r>
      <w:bookmarkEnd w:id="0"/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：2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6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2023年姚安县xxx</w:t>
      </w:r>
      <w:r>
        <w:rPr>
          <w:rFonts w:hint="eastAsia" w:eastAsia="方正小标宋简体" w:cs="Times New Roman"/>
          <w:color w:val="auto"/>
          <w:kern w:val="0"/>
          <w:sz w:val="44"/>
          <w:szCs w:val="44"/>
          <w:highlight w:val="none"/>
          <w:lang w:val="en-US" w:eastAsia="zh-CN" w:bidi="ar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乡</w:t>
      </w:r>
      <w:r>
        <w:rPr>
          <w:rFonts w:hint="eastAsia" w:eastAsia="方正小标宋简体" w:cs="Times New Roman"/>
          <w:color w:val="auto"/>
          <w:kern w:val="0"/>
          <w:sz w:val="44"/>
          <w:szCs w:val="44"/>
          <w:highlight w:val="none"/>
          <w:lang w:val="en-US" w:eastAsia="zh-CN" w:bidi="ar"/>
        </w:rPr>
        <w:t>）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镇XX村（居）委会XXX自然村公厕建设方案提纲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6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6" w:lineRule="exact"/>
        <w:ind w:firstLine="640" w:firstLineChars="200"/>
        <w:jc w:val="both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姚安县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XXX自然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村公厕建设项目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二、项目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单位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和负责人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年xxx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乡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镇XX村（居）委会XXX自然村公厕建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设项目由XXX单位具体负责，负责人：XXX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联系电话：XXXX；项目技术负责人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包村负责人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：XXX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联系电话：XXXXXXXXX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三、项目建设性质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新建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升级改造、拆出异地重建、拆出原址重建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独立建筑、附属XXX建设。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项目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选址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xxx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乡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镇XX村（居）委会XXX自然村公厕建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设地址位于XXX自然村XXXX，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坐标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：东经：XXXXX北纬：XXXXXXX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土地属xxx性质（用地合法\不合法）。四至：XXXX米，离最近住户XXX米，离最近水源、河流XXXX米。覆盖XXX户农户XXX人口，（不）通自来水（井水）、（不）通照明电、（不）通主路（抽粪车能否到达）。（提供有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坐标的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地块现状图5张）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XX自然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新、改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砖混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钢等）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结构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占地XXX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平方米的厕所一个，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厕屋面积XX平方米。安装（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钢筋混凝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砖砌、一体玻璃钢等）净容积XX立方米三格式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化粪池，安装男、女陶瓷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手动式、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感应式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便器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个，男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手动式、感应式）小便器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手动式、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感应式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洗手盆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拖布池XX个，安装XX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吨蓄水箱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直径XX米、深XX米机井配水泵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及相关给排水系统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厕屋采用（砖砌、浇筑、板材）墙体，外墙（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贴瓷砖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、涂料），内墙（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贴瓷砖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XX米、涂料XX米），开（通风、采光）窗XX道，安装（太阳能、普通）照明灯XX盏；屋顶采用（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钢筋混凝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土、青瓦、树脂瓦等）建盖，内部用（塑料、铝等）扣板，地面贴防滑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瓷砖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厕所蹲坑用实木成品隔断。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厕所粪污尾水（通过下水道进入污水管网、定期抽取企业集中处理、自主清掏还田还林等）无害化资源化处理。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36"/>
        <w:outlineLvl w:val="1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、项目投资概算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按XXX文件规定，每座公厕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概算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为XX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万元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详见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项目工程量概算清单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outlineLvl w:val="1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、建设工期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outlineLvl w:val="1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项目建设计划总工期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个月，即202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X日开工，XX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前完成建设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outlineLvl w:val="1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 xml:space="preserve">八、项目建设及管理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（一）项目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按照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姚安县人民政府关于印发姚安县工程建设项目招投标管理办法（试行）的通知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1"/>
          <w:szCs w:val="31"/>
          <w:lang w:val="en-US" w:eastAsia="zh-CN" w:bidi="ar"/>
        </w:rPr>
        <w:t>姚政通〔2016〕82号）要求由XX单位组织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招投标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确定施工单位。参照《云南省农村厕所改造建设技术指南（试行）》要求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的建设方式、标准和厕所设计说明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好公厕建设工作。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23"/>
        <w:textAlignment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严格按照下达的项目计划及投资计划实施，任何单位和个人严禁擅自调整和变更资金用途。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 w:firstLineChars="200"/>
        <w:textAlignment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必须遵循相关的技术规范，落实质量责任制，强化现场管理。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XXX单位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对该项目实施全程监督，做到项目每个环节有专人负责，确保项目建设质量。工程施工严格按施工技术规范执行，固定专业技术人员严把工程质量关，对发现有质量问题的，必须进行停工整改并达到要求后，方可重新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23"/>
        <w:textAlignment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按照“先建后补”的原则，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项目严格执行工程竣工验收制度，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按行业标准进行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工程量、工程质量的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初步验收。县人居办按照《云南省农村厕所改造建设验收办法（试行）》进行验收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验收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完成后方能拨付补助资金。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施工单位做好项目竣工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结算资料报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农业农村局、乡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XX单位报账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和存档。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23"/>
        <w:textAlignment w:val="center"/>
        <w:rPr>
          <w:rFonts w:hint="default" w:ascii="Times New Roman" w:hAnsi="Times New Roman" w:eastAsia="方正黑体简体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kern w:val="2"/>
          <w:sz w:val="32"/>
          <w:szCs w:val="32"/>
        </w:rPr>
        <w:t>、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厕所管护方案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6" w:lineRule="exact"/>
        <w:ind w:firstLine="64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工程竣工验收合格后，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人民政府按照“谁受益，谁使用，谁管护”的原则，明确产权归属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于XXXXX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办理项目移交清单，完备移交手续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，管护主体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为xxxx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责任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人XXXX，落实管护资金XXX万元，管护资金来源为xxxxxxxx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建立管护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制度、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开放时间XXXX-XXX点，每天清扫XXX次，每年清理化粪池XXXX次，确保粪污不直排，损坏维修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落实到位，确保工程设施完好无损。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6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：1.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有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坐标的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地块现状图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6" w:lineRule="exact"/>
        <w:ind w:firstLine="1600" w:firstLineChars="5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2.项目工程量概算清单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6" w:lineRule="exact"/>
        <w:ind w:firstLine="1600" w:firstLineChars="5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公厕建设平面图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6" w:lineRule="exact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/>
        <w:textAlignment w:val="auto"/>
        <w:rPr>
          <w:rFonts w:hint="default" w:ascii="Times New Roman" w:hAnsi="Times New Roman" w:eastAsia="方正黑体简体" w:cs="Times New Roman"/>
          <w:b/>
          <w:bCs/>
          <w:snapToGrid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napToGrid/>
          <w:color w:val="auto"/>
          <w:kern w:val="2"/>
          <w:sz w:val="30"/>
          <w:szCs w:val="30"/>
          <w:highlight w:val="none"/>
          <w:lang w:val="en-US" w:eastAsia="zh-CN" w:bidi="ar-SA"/>
        </w:rPr>
        <w:t>附件：3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napToGrid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napToGrid/>
          <w:color w:val="auto"/>
          <w:kern w:val="2"/>
          <w:sz w:val="36"/>
          <w:szCs w:val="36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/>
          <w:snapToGrid/>
          <w:color w:val="auto"/>
          <w:kern w:val="2"/>
          <w:sz w:val="36"/>
          <w:szCs w:val="36"/>
          <w:highlight w:val="none"/>
          <w:lang w:val="en-US" w:eastAsia="zh-CN" w:bidi="ar-SA"/>
        </w:rPr>
        <w:t>乡（镇）2023年农村户厕改造建设任务到户分解表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300" w:firstLine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0"/>
          <w:szCs w:val="30"/>
          <w:highlight w:val="none"/>
          <w:u w:val="none"/>
          <w:vertAlign w:val="baseline"/>
          <w:lang w:val="en-US" w:eastAsia="zh-CN"/>
        </w:rPr>
        <w:t xml:space="preserve">         村         组 合计：      座 填表时间：    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u w:val="none"/>
          <w:vertAlign w:val="baseline"/>
          <w:lang w:val="en-US" w:eastAsia="zh-CN"/>
        </w:rPr>
        <w:t xml:space="preserve">       </w:t>
      </w:r>
    </w:p>
    <w:tbl>
      <w:tblPr>
        <w:tblStyle w:val="7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21"/>
        <w:gridCol w:w="1833"/>
        <w:gridCol w:w="978"/>
        <w:gridCol w:w="1656"/>
        <w:gridCol w:w="102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改厕户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211" w:firstLineChars="1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网格责任人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改厕指导员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211" w:firstLineChars="1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电话</w:t>
            </w: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422" w:firstLineChars="2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ab/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1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footerReference r:id="rId4" w:type="default"/>
      <w:footerReference r:id="rId5" w:type="even"/>
      <w:pgSz w:w="11906" w:h="16838"/>
      <w:pgMar w:top="1803" w:right="1440" w:bottom="1803" w:left="1440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-472440</wp:posOffset>
              </wp:positionV>
              <wp:extent cx="82931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2pt;height:144pt;width:65.3pt;mso-position-horizontal:outside;mso-position-horizontal-relative:margin;z-index:251663360;mso-width-relative:page;mso-height-relative:page;" filled="f" stroked="f" coordsize="21600,21600" o:gfxdata="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rLSH1wAAAAgB&#10;AAAPAAAAAAAAAAEAIAAAACIAAABkcnMvZG93bnJldi54bWxQSwECFAAUAAAACACHTuJA+5BBMRwC&#10;AAAUBAAADgAAAAAAAAABACAAAAAm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DE9D"/>
    <w:multiLevelType w:val="singleLevel"/>
    <w:tmpl w:val="126CDE9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58B3CC2"/>
    <w:multiLevelType w:val="multilevel"/>
    <w:tmpl w:val="158B3CC2"/>
    <w:lvl w:ilvl="0" w:tentative="0">
      <w:start w:val="1"/>
      <w:numFmt w:val="decimal"/>
      <w:pStyle w:val="4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ascii="宋体" w:hAnsi="宋体" w:eastAsia="宋体"/>
        <w:b/>
      </w:r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9372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E5E60"/>
    <w:rsid w:val="5CD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 Indent1"/>
    <w:basedOn w:val="11"/>
    <w:next w:val="11"/>
    <w:qFormat/>
    <w:uiPriority w:val="99"/>
    <w:pPr>
      <w:snapToGrid w:val="0"/>
      <w:spacing w:line="300" w:lineRule="auto"/>
      <w:ind w:firstLine="556"/>
    </w:pPr>
    <w:rPr>
      <w:rFonts w:ascii="仿宋_GB2312" w:hAnsi="仿宋_GB2312" w:eastAsia="方正仿宋_GBK"/>
      <w:kern w:val="0"/>
      <w:sz w:val="32"/>
    </w:rPr>
  </w:style>
  <w:style w:type="paragraph" w:customStyle="1" w:styleId="11">
    <w:name w:val="正文 New New New New New New New New New New New New New New New New New New New New New New"/>
    <w:next w:val="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2023-01-16T01:37:00Z</dcterms:created>
  <dc:creator>Administrator</dc:creator>
  <cp:lastModifiedBy>Administrator</cp:lastModifiedBy>
  <dcterms:modified xsi:type="dcterms:W3CDTF">2023-01-16T01:37:53Z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