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156" w:beforeLines="50" w:after="156" w:afterLines="50"/>
        <w:jc w:val="center"/>
        <w:rPr>
          <w:rFonts w:ascii="宋体" w:hAnsi="宋体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sz w:val="36"/>
          <w:szCs w:val="36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107" w:leftChars="51" w:right="113" w:firstLine="240" w:firstLineChars="100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姓   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52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名    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  <w:r>
              <w:rPr>
                <w:rFonts w:hint="eastAsia" w:ascii="宋体" w:hAnsi="宋体" w:eastAsia="方正仿宋_GBK" w:cs="方正仿宋_GBK"/>
                <w:spacing w:val="-16"/>
                <w:sz w:val="24"/>
              </w:rPr>
              <w:t>组织机构代码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法定代表人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□商业企业       □科研机构       □社会公益组织 </w:t>
            </w:r>
          </w:p>
          <w:p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2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姓   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所需  政  府  信  息情况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2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所需政府信息的内容描述</w:t>
            </w:r>
          </w:p>
          <w:p>
            <w:pPr>
              <w:autoSpaceDE w:val="0"/>
              <w:spacing w:line="32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所需政府信息的指定提供载体形式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□纸质  □电子邮件  □光盘</w:t>
            </w:r>
          </w:p>
          <w:p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□若无法按照指定方式提供所需信息，也可以接受其他方式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获取政府信息的方式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□邮寄  □传真  □电子邮件  □自行领取</w:t>
            </w:r>
          </w:p>
          <w:p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pacing w:val="-18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24"/>
        </w:rPr>
        <w:t xml:space="preserve">   受理号：                                   受理人：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1B5CBE"/>
    <w:rsid w:val="00BA2762"/>
    <w:rsid w:val="00DD075A"/>
    <w:rsid w:val="04486943"/>
    <w:rsid w:val="0B6A13E3"/>
    <w:rsid w:val="121B5CBE"/>
    <w:rsid w:val="1ED671C9"/>
    <w:rsid w:val="33256CCB"/>
    <w:rsid w:val="3F775A05"/>
    <w:rsid w:val="6C394EEE"/>
    <w:rsid w:val="C5FD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83</Words>
  <Characters>479</Characters>
  <Lines>3</Lines>
  <Paragraphs>1</Paragraphs>
  <TotalTime>11</TotalTime>
  <ScaleCrop>false</ScaleCrop>
  <LinksUpToDate>false</LinksUpToDate>
  <CharactersWithSpaces>561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2022-01-17T16:20:00Z</dcterms:created>
  <dc:creator>Administrator</dc:creator>
  <cp:lastModifiedBy>user</cp:lastModifiedBy>
  <dcterms:modified xsi:type="dcterms:W3CDTF">2025-01-17T08:46:51Z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7414C7F460844712B0431BE50D0FE1B2</vt:lpwstr>
  </property>
</Properties>
</file>