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9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姚安县2025年度巩固拓展脱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贫攻坚成果和乡村振兴项目库拟入库项目表</w:t>
      </w:r>
    </w:p>
    <w:tbl>
      <w:tblPr>
        <w:tblStyle w:val="3"/>
        <w:tblW w:w="15963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654"/>
        <w:gridCol w:w="673"/>
        <w:gridCol w:w="636"/>
        <w:gridCol w:w="436"/>
        <w:gridCol w:w="426"/>
        <w:gridCol w:w="442"/>
        <w:gridCol w:w="794"/>
        <w:gridCol w:w="1982"/>
        <w:gridCol w:w="1720"/>
        <w:gridCol w:w="470"/>
        <w:gridCol w:w="580"/>
        <w:gridCol w:w="550"/>
        <w:gridCol w:w="1511"/>
        <w:gridCol w:w="663"/>
        <w:gridCol w:w="446"/>
        <w:gridCol w:w="527"/>
        <w:gridCol w:w="509"/>
        <w:gridCol w:w="418"/>
        <w:gridCol w:w="646"/>
        <w:gridCol w:w="420"/>
        <w:gridCol w:w="370"/>
      </w:tblGrid>
      <w:tr w14:paraId="6F7A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5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8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项目类型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A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二级项目类型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D065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项目子类型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6F89">
            <w:pPr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lang w:val="en-US" w:eastAsia="zh-CN"/>
              </w:rPr>
              <w:t>项目名称</w:t>
            </w: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B50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项目地点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项目投资概算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项目摘要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4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项目绩效目标（总体目标）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规划年度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年度资金总额（计划）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联农带农机制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预计受益人数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是否到户项目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7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是否易地搬迁后扶项目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是否劳动密集型产业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项目负责人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项目主管部门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是否纳入年度实施计划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备注</w:t>
            </w:r>
          </w:p>
        </w:tc>
      </w:tr>
      <w:tr w14:paraId="4D51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村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财政衔接资金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其他资金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C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6FA9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合计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8081.2</w:t>
            </w:r>
          </w:p>
        </w:tc>
        <w:tc>
          <w:tcPr>
            <w:tcW w:w="1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4CF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金融保险配套项目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小额贷款贴息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姚安县2025年脱贫人口小额信贷贴息项目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D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2025年第二、三、四季度脱贫人口小额信贷贴息资金。用于脱贫户（含监测户）小额信贷贴息，发展家庭产业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通过发放脱贫人口小额信贷，计划贴息资金300万元，促进脱贫户经济收入增加，进一步巩固脱贫成果。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发放脱贫人口小额信贷730户，带动脱贫户发展产业，增加经济收入。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3606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B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8C4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1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姚安县大龙口花卉基地建设项目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F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大龙口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新建栋川镇大龙口建设150亩花卉基地，及配套冷库1000立方米，分拣车间300平方米，配套智能控温、控湿、水肥一体等设施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增加村集体收入25万元，解决带动就业100人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建成后，引入有精品花卉种植技术及经营能力的龙头企业租赁经营15年，并在财政衔接推进乡村振兴补助资金的有力支持下，按政府投入资金逐年收取租金，形成固定资产收益，按五年一周期的7%、8%、9%的收益计算（第一个五年按7%，第二个五年按8%，第三个五年按9%）,可年平均实现收益70至90万元，扣除税金、管理费后的收益再按10%计提盈余公积、按5%计提风险防控基金后，剩余部分上交县财政，收益主要用于巩固拓展脱贫攻坚成果，增加边缘户、监测户收入，壮大村集体经济，增加受益群众收入，带动基地周边务工群众就业不少于200人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2133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2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C14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姚安县郭家凹花卉基地建设项目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郭家凹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A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新建栋川镇郭家凹建设150亩花卉基地，及配套冷库1000立方米，分拣车间300平方米，配套智能控温、控湿、水肥一体等设施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1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增加村集体收入25万元，解决带动就业100人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7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1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建成后，引入有精品花卉种植技术及经营能力的龙头企业租赁经营15年，并在财政衔接推进乡村振兴补助资金的有力支持下，按政府投入资金逐年收取租金，形成固定资产收益，按五年一周期的7%、8%、9%的收益计算（第一个五年按7%，第二个五年按8%，第三个五年按9%）,可年平均实现收益70至90万元，扣除税金、管理费后的收益再按10%计提盈余公积、按5%计提风险防控基金后，剩余部分上交县财政，收益主要用于巩固拓展脱贫攻坚成果，增加边缘户、监测户收入，壮大村集体经济，增加受益群众收入，带动基地周边务工群众就业不少于200人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2011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1DA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姚安县花卉基地建设项目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6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旧城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新建栋川镇旧城建设150亩花卉基地，及配套冷库1000立方米，分拣车间300平方米，配套智能控温、控湿、水肥一体等设施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增加村集体收入25万元，解决带动就业100人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建成后，引入有精品花卉种植技术及经营能力的龙头企业租赁经营15年，并在财政衔接推进乡村振兴补助资金的有力支持下，按政府投入资金逐年收取租金，形成固定资产收益，按五年一周期的7%、8%、9%的收益计算（第一个五年按7%，第二个五年按8%，第三个五年按9%）,可年平均实现收益70至90万元，扣除税金、管理费后的收益再按10%计提盈余公积、按5%计提风险防控基金后，剩余部分上交县财政，收益主要用于巩固拓展脱贫攻坚成果，增加边缘户、监测户收入，壮大村集体经济，增加受益群众收入，带动基地周边务工群众就业不少于200人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1812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2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4DB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加工流通项目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姚安国际花卉农特产品展示交易中心智能物流设施建设项目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1、购置安装鲜切花智能分选/包装系统2套，投资1514万元。 2、购置安装桶装花收花定级系统1套，投资612万元。3、购置安装盒装花收花抽检定级系统2套，投资492万元。4、购置安装花卉视觉定级结果远程质量查阅系统1套，投资99万元。 5、购置安装花卉拍卖提货系统1套，投资95万元。 6、购置安装花卉载具清洗、灌注、回收系统1套，投资191万元。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购置安装鲜切花智能分选/包装系统2套，购置安装桶装花收花定级系统1套，购置安装盒装花收花抽检定级系统1套，购置安装花卉视觉定级结果远程质量查阅系统1套，购置安装花卉拍卖提货系统1套，购置安装花卉载具清洗、灌注、回收系统1套，实现物流的智能化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3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通过引进第三方经营，解决当地剩劳动力就业，按一定比例收取租金，带动群众和脱贫户就业增收。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2334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5C7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清河社区示范社区项目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7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清河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66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投资33万元，在清河社区莲花池三组、四组自然村分别建设标准化花卉大棚4亩，刚结构，含水肥一体化设施、设备。每个组村集体积极自筹3万元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花卉大棚4亩，增收村集体经济1万元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的实施采取“村集体股份经济合作联合社+村小组股份经济合作社+农户”的模式，采取村委会和村小组集中对现有老旧式烤房拆除，建标准化大棚。进行流转或者动员部分群众以现有经济林果地进行入股合作发展，由村股份经济合作联合社争取衔接资金投入，村小组股份合作社负责日常管理维护，村民采取到基地务工提高收入的方式，统一进行运营管理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123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李文兵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CA6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姚安县光禄镇新庄民族团结进步示范村建设项目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C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A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投资105万元，在新庄建设蚕茧加工站1个，其中蚕茧加工站建筑面积560平方米，造价75万元；购买烘茧机1台，丝绵机2台，串棉机1台投入30万元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增加村集体收入5万元，带动55户蚕农增收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的实施采取“村集体股份经济合作联合社+村小组股份经济合作社”的模式，在新庄建设蚕茧加工站1个，由村股份经济合作联合社争取衔接资金投入，村小组股份合作社负责日常管理维护，村民采取到基地务工提高收入的方式，统一进行运营管理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4345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周福兴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31A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前场镇稗子田村委会民族团结进步示范村建设项目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B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产业发展：投资70万元，在稗子田村委会罗、李家活动室屋顶上安装分布式光伏，安装太阳能光伏板约800㎡，总装机容量175KW，含并网箱、逆变器、光伏支架、光伏板、公共变压器扩容等材料及安装；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F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增加村集体经济5万元                                                                            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每年增加村集体经济5万元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4345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AC9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陈家村委会蚂蝗箐小组民族团结进步示范村建设项目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太平镇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73.6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项目投资73.6万元：（1）、在陈家村委会蚂蝗箐村小组实施修复人工菌种植大棚16亩（10672.0平方米）单价60.0元/㎡、预算资金64.00万元、（2）、新建人工菌种植车间640平方米、单价150.0元/㎡、预算资金9.6万元。 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增加村集体经济3万元                                                                            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73.6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增加村集体经济和带动群众增收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4603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9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伊俊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太平镇人民政府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C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22EF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官屯镇山坡村委会金三民族团结进步示范村建设项目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山坡村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投资55万元，建设农事体验采摘大棚10亩，投资25万元建设乡村休闲垂钓鱼塘3个，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促进乡村农文旅融合，增加群众收入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增加村集体经济收入和繁荣农村文化旅游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363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龚化金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7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69B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姚安县弥兴镇上屯村委会民族团结示范村建设项目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上屯村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100万元,在上屯村委会实施青贮饲料加工厂建设项目。一、基础设施：投资30万元，用于新建园区道路（长480米，宽5米，厚0.2米），采用C25混凝土；二、产业投资：投资27.5万元，用于采购电力设施变压器1组、地板秤一台、轧料机一台、车载式粉碎打包一体机一台；投资42.5万元，用于建设彩钢瓦仓库400平方米、厂房围墙300平方、生活区房屋4间150平方左右、生产区彩钢瓦棚300平方米、厂区大门1座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完成青贮饲料加工厂1座及配套相关设施，该项目的实施采取“村集体股份经济合作联合社+村小组股份经济合作社+农户”的模式，由村股份经济合作联合社争取衔接资金投入，村小组股份合作社负责日常管理维护，村民采取到基地务工提高收入的方式，统一进行运营管理。                  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收入预测：项目达产后，预计年销售青贮饲料2万吨，年销售额可达760万元。利润预测：每吨利润约为20元，年利润总额约为40万元                             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促进畜牧业发展：项目的实施将推动当地畜牧业的发展，提高养殖效益，增加农民收入。带动相关产业发展：项目的建设将带动原料收购、运输、加工机械等相关产业的发展，形成产业链效应。提供就业机会：项目运营期间将提供150人的就业岗位，缓解当地就业压力，带动农民增加收入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增加村集体经济和带动群众增收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517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郭萧语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6203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姚安县大河口乡大河口村民族团结进步示范村建设项目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A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6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100.2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100.2万元，在大河口村委会大河口村小组建设烤烟育苗基地。其中投资42万元，用于育苗基地前期建设土地准备等项目；投资12.6万元，按照包干单价1260元/平方米，新建100平方米管理用房；投资15.6万元，按照单价30元/平方米，新建2米宽，长2600米的产业道路，便于开展烤烟育苗；投资30万元，安装太阳能路灯100盏，单价3000元/盏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建成后，利用集约化育苗大棚集中育苗，所生产烟苗可满足大河口乡494公顷烟叶移栽需求，能有效杜绝劣杂品种，提供优质烟苗，大大减轻烟农工作量。上等烟比例达到30%，桔黄烟比例达到20%，降本减工达到25%左右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100.2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增加村集体经济和带动群众增收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9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3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87D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E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官屯镇山坡村、葡萄村等2个村特色蔬菜种植基地建设项目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山坡村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钢架大棚20亩，配套建设大棚排水沟、滴灌设施。（1）场地平整，概算投资3万。对项目区土地进行平整，概算投资3万元。（2）钢架大棚，概算投资100万。新建钢架大棚20亩概算投资100万元。（3）附属设施建设，概算投资37万元。其中包含：冷库140m²、加工车间180m²、排水沟、滴灌管网布置，概算投资37万元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7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该项目的实施采取“村集体股份经济合作联合社+村小组股份经济合作社+农户”的模式，新建20亩钢架大棚，村小组股份合作社负责日常管理维护，村民采取到基地务工提高收入的方式，统一进行运营管理。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龚化金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5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5C0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2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B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弥兴镇弥兴村、朱街村等两个村粮经轮作示范基地大棚建设项目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3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140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新建钢结构大棚30亩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新建大棚30亩，由村“集体经济股份合作社会+村小组+农户”，村民到基地务工增加收入，村集体出租设施增加集体经济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C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1223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郭萧语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C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2844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姚安县左门乡毕叭村民族团结进步示范村建设项目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毕叭村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6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安装太阳能光伏板930㎡，投资70万元。                                                                             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增加村集体经济5万元                                                                            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增加村集体经济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381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高海桥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2D94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8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种植业基地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姚安县花卉基地建设项目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太平镇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各苴村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新建32.6亩花卉种植大棚，配套建设内保温系统等设施设备。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300.00 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 xml:space="preserve">0.00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9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371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郭萧语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0EA2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官庄农村人居环境整治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官庄村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污水管网建设：DN160PE实壁管366米，DN110PE实壁管588米，DN90PE实壁管3036米，入户污水管架设，配套管材接头、沉沙井、井盖，315隔油池483个，新建三格式化粪池5个；大村、小村入户污水管网完善；架设管道损毁路面修复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6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9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9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455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B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郭萧语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F3A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大村村委会农村人居环境整治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污水管网建设：DN160PE实壁管1692米，DN110PE实壁管3558米，DN90PE实壁管1519米，入户污水管架设，配套管材接头、沉沙井、井盖，315隔油池214个，新建三格式化粪池7个；架设管道损毁路面修复。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4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517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郭萧语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FB1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6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上屯村委会农村人居环境整治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弥兴镇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上屯村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6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生活污水管网埋设DN160PE管4500米、DN110PE管6300米、DN90PE管3350米；新建三仓化粪池4座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A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923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E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伊俊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太平镇人民政府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CCF7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3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9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陈家村委会蚂蝗箐小组民族团结进步示范村建设项目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1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太平镇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陈家村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26.4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F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基础设施建设项目投资26.4万元；（1）、支砌村内道路挡土墙320m³、单价450元/m³、预算资金14.4万元、（2）、浇筑混凝800㎡、厚0.2米、单价150元/㎡、预算资金：12.0万元。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改善项目基础设施水平，促进了乡村振兴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26.4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7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冯吉洁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D52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0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姚安县适中乡适中村委会乐觉村民族团结进步示范村建设项目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E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乐觉村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8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投资30万元，新建民族团结宣传教育活动室100平米，球场硬化160立方，球场院墙45立方，健身器材1套，公共场所墙体亮化美化800平米，安装村内路灯80盏。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增强了村庄社会公共服务水平，农村人居环境改善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A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193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3ABC9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前场镇稗子田村委会民族团结进步示范村建设项目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8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稗子田村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基础设施建设：投资30万元，1.对1500米进村道路进行修补硬化，宽0.5米，C20砼厚0.2米，合计C20砼150m³；2.路边浆砌石挡墙支砌70m³、砖砌体砌筑45m³；3.污水管网架设DN90PE管1100m、DN110PE管1500m、容积35m³、10m³小三格化粪池各一个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5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363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龚化金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64F5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0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7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官屯镇山坡村委会金三民族团结进步示范村建设项目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山坡村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2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投资20万元，补齐村内旅游设施短板，道路硬化375米长，均宽3.5米；投资5万元，安装太阳能路灯20盏。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F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改善项目农村人居环境，促进了乡村振兴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7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381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高海桥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C4C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产业发展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休闲农业与生产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姚安县左门乡毕叭村民族团结进步示范村建设项目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毕叭村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投入30万元：1.入户道路硬化770米，投资11.26万元；2.新建太阳能路灯10盏，投资4.5万元；3.架设污水管网300米(Ф110PE管)，投资2.55万元；3.新建设36m³污水处理化粪池3个，投资2.63万元；                                                                                                                                                            4.新建安全护栏568米，投资 9.06万元。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B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1874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065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5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大河口农村人居环境整项目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生活污水管网埋设DN200PE管800米、DN160PE管3200米、DN110PE管1800米、DN90PE管3500米；新建三仓化粪池3座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343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3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20CF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C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麂子村委会农村人居环境整治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麂子村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生活污水管网埋设7267米（DN200波纹管2244米，Pvc110管3123米，pvc75管1000米，DN300钢带管500米，110pe管400米）；新建三仓化粪池10座，检查井72座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1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423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F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03B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1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B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涟水村委会农村人居环境整治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涟水村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生活污水管网埋设DN200PE管1100米、DN160PE管5100米、DN110PE管2200米、DN90PE管4500米；新建三仓化粪池6座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C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C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2D1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大栎树村委会农村人居环境整治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大栎树村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E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生活污水管网埋设DN200PE管1000米、DN160PE管3200米、DN110PE管2200米、DN90PE管3200米；新建三仓化粪池5座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E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7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杨文龙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大河口乡人民政府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B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66A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三角村委会农村人居环境整治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三角村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生活污水管网埋设DN200PE管2200米、DN160PE管4200米、DN110PE管3200米、DN90PE管5500米；新建三仓化粪池7座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363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龚化金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0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69D0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6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山坡村委会农村人居环境整治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山坡村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生活污水管网埋设DN200波纹管2244米，Pvc110管3325米，pvc75管1900米，DN300钢带管600米，110pe管600米，新建三仓化粪池4座，检查井44座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龚化金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35F8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E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A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官屯社区农村人居环境整治项目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官屯社区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生活污水管网埋设DN200波纹管1500米，Pvc110管2800米，pvc75管1900米，DN300钢带管800米，110pe管800米，新建三仓化粪池3座，检查井44座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584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高海桥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3BE3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地索村委会农村人居环境整治项目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9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地索村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65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生活污水管网埋设DN200PE管3200米、DN160PE管4400米、DN110PE管2500米、DN90PE管2600米；新建三仓化粪池7座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65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381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7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高海桥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36B1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哔叭村委会农村人居环境整治项目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左门乡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哔叭村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生活污水管网埋设DN200PE管3200米、DN160PE管3500米、DN110PE管3300米、DN90PE管4100米；新建三仓化粪池5座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1272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D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B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2A6D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新村社区农村人居环境整治项目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新街社区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85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生活污水管网埋设DN160PE管5500米、DN110PE管6800米、DN90PE管3550米；新建三仓化粪池6座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6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85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1272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5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李猛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DCD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新村村委会农村人居环境整治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A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前场镇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新村社区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F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生活污水管网埋设DN200PE管3800米、DN160PE管4000米、DN110PE管3500米、DN90PE管3600米；新建三仓化粪池4座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1425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冯吉洁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B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适中乡人民政府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67E8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农村基础设施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农村道路建设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适中乡村庄道路改造工程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适中村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改造村庄道路5公里，支砌挡墙1000立方米，配套涵管15道45米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改善群众出行，节约农村运输成本，促进乡村振兴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70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154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0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李文兵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D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栋川镇人民政府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3D83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5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大龙口村农村人居环境整治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大龙口乡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大龙口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260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1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安装污水管DN400钢带波纹管200米、DN300钢带波纹管4100米、DN200钢带波纹管2000米、0.7米污水检查井120座，土方回填3500m3，混凝土路面开挖恢复240立方米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E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260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58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周福兴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光禄镇人民政府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1FA7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乡村建设行动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人居环境整治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农村污水治理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吴海村农村人居环境整治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光禄镇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5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吴海村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280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安装污水管DN400钢带波纹管500米、DN300钢带波纹管4200米、DN200钢带波纹管25000米、0.7米污水检查井110座，土方回填3800m3，混凝土路面开挖恢复250立方米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改善项目农村人居环境，污水收集处理后，减少污染，提升流域水质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280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.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1000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740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B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巩固三保障成果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巩固三保障成果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享受“雨露计划”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姚安县2025年雨露计划补助项目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5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190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用于就读中高职业学校学生440人，全日制职业教育按5000元/人/年补助，全日制中等职业教育的按4000元/人/年补助，职业高中、中等职业教育的按3000元/人/年补助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通过开展雨露计划，保障440名脱贫户子女顺利完成学业，减轻贫困家庭教育负担，学有一技之长，适应社会需要，为家庭创收，改变家庭贫困，进一步巩固脱贫成果。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D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440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5F75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就业项目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务工补助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外出务工交通补助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姚安县2025年跨省、跨州务工交通补助项目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F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完成跨省务工2000人交通补助，跨省务工交通补助1000元/人，完成2000人跨州务工交通补助，跨州务工交通补助500元/人，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鼓励和发动4000人左右外出务工，实现每人务工收入达15000元以上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D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78B4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项目管理费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1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项目管理费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姚安县项目管理费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全县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100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用于项目前期规划设计、评审评估、检查验收、绩效评价以及资金管理等与项目管理相关的委托第三方的费用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完成2025年财政衔接资金管理，包括实施方案编制、项目审查、绩效管理评价等工作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A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2025年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300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否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董永红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姚安县农业农村局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是</w:t>
            </w: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3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</w:tbl>
    <w:p w14:paraId="78409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93E9F4A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4D6AE2F-924C-49F0-948B-8955FA74AA2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7A8F55A-B857-4E2D-8CD3-094B49156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241B"/>
    <w:rsid w:val="054671FA"/>
    <w:rsid w:val="37001892"/>
    <w:rsid w:val="3C053671"/>
    <w:rsid w:val="3D6A0DA6"/>
    <w:rsid w:val="48F96560"/>
    <w:rsid w:val="4DAF45AB"/>
    <w:rsid w:val="5193426A"/>
    <w:rsid w:val="62C7203B"/>
    <w:rsid w:val="6535241B"/>
    <w:rsid w:val="6BD10094"/>
    <w:rsid w:val="6E725242"/>
    <w:rsid w:val="70051FA8"/>
    <w:rsid w:val="7CB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16</Pages>
  <Words>8637</Words>
  <Characters>10022</Characters>
  <Lines>0</Lines>
  <Paragraphs>0</Paragraphs>
  <TotalTime>40</TotalTime>
  <ScaleCrop>false</ScaleCrop>
  <LinksUpToDate>false</LinksUpToDate>
  <CharactersWithSpaces>10544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2024-08-23T08:52:00Z</dcterms:created>
  <dc:creator>Administrator</dc:creator>
  <cp:lastModifiedBy>彭榕琼</cp:lastModifiedBy>
  <dcterms:modified xsi:type="dcterms:W3CDTF">2025-01-13T02:33:06Z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CFF7CD8C74904D99BD173DF4F3393CDF_13</vt:lpwstr>
  </property>
</Properties>
</file>