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600" w:lineRule="exact"/>
        <w:jc w:val="left"/>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color w:val="000000"/>
          <w:kern w:val="2"/>
          <w:sz w:val="32"/>
          <w:szCs w:val="32"/>
          <w:lang w:val="en" w:eastAsia="zh-CN" w:bidi="ar-SA"/>
        </w:rPr>
        <w:t>附件</w:t>
      </w:r>
      <w:r>
        <w:rPr>
          <w:rFonts w:hint="default" w:ascii="Times New Roman" w:hAnsi="Times New Roman" w:eastAsia="方正仿宋简体" w:cs="Times New Roman"/>
          <w:color w:val="000000"/>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000000"/>
          <w:sz w:val="28"/>
          <w:szCs w:val="28"/>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44"/>
          <w:szCs w:val="44"/>
        </w:rPr>
        <w:t>农村土地经营权流转意向协议书</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CESI仿宋-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甲方（流出方）：</w:t>
      </w:r>
      <w:r>
        <w:rPr>
          <w:rFonts w:hint="eastAsia" w:ascii="方正黑体简体" w:hAnsi="方正黑体简体" w:eastAsia="方正黑体简体" w:cs="方正黑体简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社会信用代码</w:t>
      </w:r>
      <w:r>
        <w:rPr>
          <w:rFonts w:hint="eastAsia" w:ascii="方正黑体简体" w:hAnsi="方正黑体简体" w:eastAsia="方正黑体简体" w:cs="方正黑体简体"/>
          <w:color w:val="000000"/>
          <w:sz w:val="30"/>
          <w:szCs w:val="30"/>
          <w:lang w:val="en"/>
        </w:rPr>
        <w:t>：</w:t>
      </w:r>
      <w:r>
        <w:rPr>
          <w:rFonts w:hint="eastAsia" w:ascii="方正黑体简体" w:hAnsi="方正黑体简体" w:eastAsia="方正黑体简体" w:cs="方正黑体简体"/>
          <w:color w:val="000000"/>
          <w:sz w:val="30"/>
          <w:szCs w:val="30"/>
        </w:rPr>
        <w:t xml:space="preserve">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身份证号码</w:t>
      </w:r>
      <w:r>
        <w:rPr>
          <w:rFonts w:hint="eastAsia" w:ascii="方正黑体简体" w:hAnsi="方正黑体简体" w:eastAsia="方正黑体简体" w:cs="方正黑体简体"/>
          <w:color w:val="000000"/>
          <w:sz w:val="30"/>
          <w:szCs w:val="30"/>
          <w:lang w:val="en"/>
        </w:rPr>
        <w:t>：</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u w:val="single"/>
        </w:rPr>
      </w:pPr>
      <w:r>
        <w:rPr>
          <w:rFonts w:hint="eastAsia" w:ascii="方正黑体简体" w:hAnsi="方正黑体简体" w:eastAsia="方正黑体简体" w:cs="方正黑体简体"/>
          <w:color w:val="000000"/>
          <w:sz w:val="30"/>
          <w:szCs w:val="30"/>
        </w:rPr>
        <w:t>法定代表人（负责人/农户代表人）：</w:t>
      </w:r>
      <w:r>
        <w:rPr>
          <w:rFonts w:hint="eastAsia" w:ascii="方正黑体简体" w:hAnsi="方正黑体简体" w:eastAsia="方正黑体简体" w:cs="方正黑体简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身份证号码：</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u w:val="single"/>
        </w:rPr>
      </w:pPr>
      <w:r>
        <w:rPr>
          <w:rFonts w:hint="eastAsia" w:ascii="方正黑体简体" w:hAnsi="方正黑体简体" w:eastAsia="方正黑体简体" w:cs="方正黑体简体"/>
          <w:color w:val="000000"/>
          <w:sz w:val="30"/>
          <w:szCs w:val="30"/>
        </w:rPr>
        <w:t>联系地址：</w:t>
      </w:r>
      <w:r>
        <w:rPr>
          <w:rFonts w:hint="eastAsia" w:ascii="方正黑体简体" w:hAnsi="方正黑体简体" w:eastAsia="方正黑体简体" w:cs="方正黑体简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联系电话：</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乙方（受让主体）：</w:t>
      </w:r>
      <w:r>
        <w:rPr>
          <w:rFonts w:hint="eastAsia" w:ascii="方正黑体简体" w:hAnsi="方正黑体简体" w:eastAsia="方正黑体简体" w:cs="方正黑体简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 xml:space="preserve">社会信用代码： </w:t>
      </w:r>
      <w:r>
        <w:rPr>
          <w:rFonts w:hint="eastAsia" w:ascii="方正黑体简体" w:hAnsi="方正黑体简体" w:eastAsia="方正黑体简体" w:cs="方正黑体简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 xml:space="preserve">身份证号码: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lang w:val="en-US" w:eastAsia="zh-CN"/>
        </w:rPr>
      </w:pPr>
      <w:r>
        <w:rPr>
          <w:rFonts w:hint="eastAsia" w:ascii="方正黑体简体" w:hAnsi="方正黑体简体" w:eastAsia="方正黑体简体" w:cs="方正黑体简体"/>
          <w:color w:val="000000"/>
          <w:sz w:val="30"/>
          <w:szCs w:val="30"/>
        </w:rPr>
        <w:t>法定代表人（负责人/农户代表人）：</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u w:val="single"/>
          <w:lang w:val="en-US" w:eastAsia="zh-CN"/>
        </w:rPr>
      </w:pPr>
      <w:r>
        <w:rPr>
          <w:rFonts w:hint="eastAsia" w:ascii="方正黑体简体" w:hAnsi="方正黑体简体" w:eastAsia="方正黑体简体" w:cs="方正黑体简体"/>
          <w:color w:val="000000"/>
          <w:sz w:val="30"/>
          <w:szCs w:val="30"/>
        </w:rPr>
        <w:t>身份证号码：</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联系地址：</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lang w:val="en-US" w:eastAsia="zh-CN"/>
        </w:rPr>
      </w:pPr>
      <w:r>
        <w:rPr>
          <w:rFonts w:hint="eastAsia" w:ascii="方正黑体简体" w:hAnsi="方正黑体简体" w:eastAsia="方正黑体简体" w:cs="方正黑体简体"/>
          <w:color w:val="000000"/>
          <w:sz w:val="30"/>
          <w:szCs w:val="30"/>
        </w:rPr>
        <w:t>联系电话：</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根据《中华人民共和国民法典》《中华人民共和国农村土地承包法》和《农村土地经营权流转管理办法》等相关法律法规，甲乙双方经过充分友好协商，本着依法、自愿、有偿的原则，就甲方</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亩土地经营权流转事项，达成如下流转意向。</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一、流转</w:t>
      </w:r>
      <w:r>
        <w:rPr>
          <w:rFonts w:hint="eastAsia" w:ascii="方正黑体简体" w:hAnsi="方正黑体简体" w:eastAsia="方正黑体简体" w:cs="方正黑体简体"/>
          <w:color w:val="000000"/>
          <w:sz w:val="30"/>
          <w:szCs w:val="30"/>
          <w:lang w:eastAsia="zh-CN"/>
        </w:rPr>
        <w:t>土地</w:t>
      </w:r>
      <w:r>
        <w:rPr>
          <w:rFonts w:hint="eastAsia" w:ascii="方正黑体简体" w:hAnsi="方正黑体简体" w:eastAsia="方正黑体简体" w:cs="方正黑体简体"/>
          <w:color w:val="000000"/>
          <w:sz w:val="30"/>
          <w:szCs w:val="30"/>
        </w:rPr>
        <w:t>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经自愿协商，甲方愿意将</w:t>
      </w:r>
      <w:r>
        <w:rPr>
          <w:rFonts w:hint="eastAsia" w:ascii="方正仿宋简体" w:hAnsi="方正仿宋简体" w:eastAsia="方正仿宋简体" w:cs="方正仿宋简体"/>
          <w:color w:val="000000"/>
          <w:sz w:val="30"/>
          <w:szCs w:val="30"/>
          <w:u w:val="single"/>
        </w:rPr>
        <w:t xml:space="preserve">        </w:t>
      </w:r>
      <w:r>
        <w:rPr>
          <w:rFonts w:hint="eastAsia" w:ascii="方正仿宋简体" w:hAnsi="方正仿宋简体" w:eastAsia="方正仿宋简体" w:cs="方正仿宋简体"/>
          <w:color w:val="000000"/>
          <w:sz w:val="30"/>
          <w:szCs w:val="30"/>
        </w:rPr>
        <w:t>亩</w:t>
      </w:r>
      <w:r>
        <w:rPr>
          <w:rFonts w:hint="eastAsia" w:ascii="方正仿宋简体" w:hAnsi="方正仿宋简体" w:eastAsia="方正仿宋简体" w:cs="方正仿宋简体"/>
          <w:color w:val="000000"/>
          <w:sz w:val="30"/>
          <w:szCs w:val="30"/>
          <w:u w:val="single"/>
          <w:lang w:val="en-US" w:eastAsia="zh-CN"/>
        </w:rPr>
        <w:t xml:space="preserve">        </w:t>
      </w:r>
      <w:r>
        <w:rPr>
          <w:rFonts w:hint="eastAsia" w:ascii="方正仿宋简体" w:hAnsi="方正仿宋简体" w:eastAsia="方正仿宋简体" w:cs="方正仿宋简体"/>
          <w:color w:val="000000"/>
          <w:sz w:val="30"/>
          <w:szCs w:val="30"/>
        </w:rPr>
        <w:t>土地经营权流转给乙方。</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eastAsia" w:ascii="方正仿宋简体" w:hAnsi="方正仿宋简体" w:eastAsia="方正仿宋简体" w:cs="方正仿宋简体"/>
          <w:color w:val="000000"/>
          <w:kern w:val="0"/>
          <w:sz w:val="31"/>
          <w:szCs w:val="31"/>
          <w:u w:val="single"/>
          <w:lang w:val="en-US" w:eastAsia="zh-CN" w:bidi="ar"/>
        </w:rPr>
      </w:pPr>
      <w:r>
        <w:rPr>
          <w:rFonts w:hint="eastAsia" w:ascii="方正仿宋简体" w:hAnsi="方正仿宋简体" w:eastAsia="方正仿宋简体" w:cs="方正仿宋简体"/>
          <w:color w:val="000000"/>
          <w:sz w:val="30"/>
          <w:szCs w:val="30"/>
          <w:lang w:eastAsia="zh-CN"/>
        </w:rPr>
        <w:t>地块位置：</w:t>
      </w:r>
      <w:r>
        <w:rPr>
          <w:rFonts w:hint="eastAsia" w:ascii="方正仿宋简体" w:hAnsi="方正仿宋简体" w:eastAsia="方正仿宋简体" w:cs="方正仿宋简体"/>
          <w:color w:val="000000"/>
          <w:kern w:val="0"/>
          <w:sz w:val="31"/>
          <w:szCs w:val="31"/>
          <w:lang w:val="en-US" w:eastAsia="zh-CN" w:bidi="ar"/>
        </w:rPr>
        <w:t>东至</w:t>
      </w:r>
      <w:r>
        <w:rPr>
          <w:rFonts w:hint="eastAsia" w:ascii="方正仿宋简体" w:hAnsi="方正仿宋简体" w:eastAsia="方正仿宋简体" w:cs="方正仿宋简体"/>
          <w:color w:val="000000"/>
          <w:kern w:val="0"/>
          <w:sz w:val="31"/>
          <w:szCs w:val="31"/>
          <w:u w:val="single"/>
          <w:lang w:val="en-US" w:eastAsia="zh-CN" w:bidi="ar"/>
        </w:rPr>
        <w:t xml:space="preserve">                 </w:t>
      </w:r>
      <w:r>
        <w:rPr>
          <w:rFonts w:hint="eastAsia" w:ascii="方正仿宋简体" w:hAnsi="方正仿宋简体" w:eastAsia="方正仿宋简体" w:cs="方正仿宋简体"/>
          <w:color w:val="000000"/>
          <w:kern w:val="0"/>
          <w:sz w:val="31"/>
          <w:szCs w:val="31"/>
          <w:lang w:val="en-US" w:eastAsia="zh-CN" w:bidi="ar"/>
        </w:rPr>
        <w:t>南至</w:t>
      </w:r>
      <w:r>
        <w:rPr>
          <w:rFonts w:hint="eastAsia" w:ascii="方正仿宋简体" w:hAnsi="方正仿宋简体" w:eastAsia="方正仿宋简体" w:cs="方正仿宋简体"/>
          <w:color w:val="000000"/>
          <w:kern w:val="0"/>
          <w:sz w:val="31"/>
          <w:szCs w:val="3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kern w:val="0"/>
          <w:sz w:val="31"/>
          <w:szCs w:val="31"/>
          <w:lang w:val="en-US" w:eastAsia="zh-CN" w:bidi="ar"/>
        </w:rPr>
        <w:t>北至</w:t>
      </w:r>
      <w:r>
        <w:rPr>
          <w:rFonts w:hint="eastAsia" w:ascii="方正仿宋简体" w:hAnsi="方正仿宋简体" w:eastAsia="方正仿宋简体" w:cs="方正仿宋简体"/>
          <w:color w:val="000000"/>
          <w:kern w:val="0"/>
          <w:sz w:val="31"/>
          <w:szCs w:val="31"/>
          <w:u w:val="single"/>
          <w:lang w:val="en-US" w:eastAsia="zh-CN" w:bidi="ar"/>
        </w:rPr>
        <w:t xml:space="preserve">                 </w:t>
      </w:r>
      <w:r>
        <w:rPr>
          <w:rFonts w:hint="eastAsia" w:ascii="方正仿宋简体" w:hAnsi="方正仿宋简体" w:eastAsia="方正仿宋简体" w:cs="方正仿宋简体"/>
          <w:color w:val="000000"/>
          <w:kern w:val="0"/>
          <w:sz w:val="31"/>
          <w:szCs w:val="31"/>
          <w:lang w:val="en-US" w:eastAsia="zh-CN" w:bidi="ar"/>
        </w:rPr>
        <w:t>西至</w:t>
      </w:r>
      <w:r>
        <w:rPr>
          <w:rFonts w:hint="eastAsia" w:ascii="方正仿宋简体" w:hAnsi="方正仿宋简体" w:eastAsia="方正仿宋简体" w:cs="方正仿宋简体"/>
          <w:color w:val="000000"/>
          <w:kern w:val="0"/>
          <w:sz w:val="31"/>
          <w:szCs w:val="31"/>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二、流转土地用途</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仿宋简体" w:hAnsi="方正仿宋简体" w:eastAsia="方正仿宋简体" w:cs="方正仿宋简体"/>
          <w:color w:val="000000"/>
          <w:sz w:val="30"/>
          <w:szCs w:val="30"/>
          <w:u w:val="single"/>
        </w:rPr>
      </w:pPr>
      <w:r>
        <w:rPr>
          <w:rFonts w:hint="eastAsia" w:ascii="方正仿宋简体" w:hAnsi="方正仿宋简体" w:eastAsia="方正仿宋简体" w:cs="方正仿宋简体"/>
          <w:color w:val="000000"/>
          <w:sz w:val="30"/>
          <w:szCs w:val="30"/>
        </w:rPr>
        <w:t>乙方流转后主要用于</w:t>
      </w:r>
      <w:r>
        <w:rPr>
          <w:rFonts w:hint="eastAsia" w:ascii="方正仿宋简体" w:hAnsi="方正仿宋简体" w:eastAsia="方正仿宋简体" w:cs="方正仿宋简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u w:val="single"/>
        </w:rPr>
        <w:t xml:space="preserve">                                              </w:t>
      </w:r>
      <w:r>
        <w:rPr>
          <w:rFonts w:hint="eastAsia" w:ascii="方正仿宋简体" w:hAnsi="方正仿宋简体" w:eastAsia="方正仿宋简体" w:cs="方正仿宋简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三、流转期限</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流转期限自</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年</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月</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日起至</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年</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月</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日止。（承包期限</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年</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月</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日起至</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年</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月</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日）。</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四、流转价格及支付方式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b w:val="0"/>
          <w:bCs/>
          <w:color w:val="000000"/>
          <w:sz w:val="30"/>
          <w:szCs w:val="30"/>
        </w:rPr>
      </w:pPr>
      <w:r>
        <w:rPr>
          <w:rFonts w:hint="eastAsia" w:ascii="方正黑体简体" w:hAnsi="方正黑体简体" w:eastAsia="方正黑体简体" w:cs="方正黑体简体"/>
          <w:b w:val="0"/>
          <w:bCs/>
          <w:color w:val="000000"/>
          <w:sz w:val="30"/>
          <w:szCs w:val="30"/>
        </w:rPr>
        <w:t>（一）流转费标准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每亩每年人民币</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元</w:t>
      </w:r>
      <w:r>
        <w:rPr>
          <w:rFonts w:hint="eastAsia" w:ascii="方正黑体简体" w:hAnsi="方正黑体简体" w:eastAsia="方正黑体简体" w:cs="方正黑体简体"/>
          <w:color w:val="000000"/>
          <w:sz w:val="30"/>
          <w:szCs w:val="30"/>
          <w:lang w:val="en"/>
        </w:rPr>
        <w:t>（</w:t>
      </w:r>
      <w:r>
        <w:rPr>
          <w:rFonts w:hint="eastAsia" w:ascii="方正黑体简体" w:hAnsi="方正黑体简体" w:eastAsia="方正黑体简体" w:cs="方正黑体简体"/>
          <w:color w:val="000000"/>
          <w:sz w:val="30"/>
          <w:szCs w:val="30"/>
        </w:rPr>
        <w:t>大写：</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lang w:val="en"/>
        </w:rPr>
        <w:t>）</w:t>
      </w:r>
      <w:r>
        <w:rPr>
          <w:rFonts w:hint="eastAsia" w:ascii="方正黑体简体" w:hAnsi="方正黑体简体" w:eastAsia="方正黑体简体" w:cs="方正黑体简体"/>
          <w:color w:val="00000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b w:val="0"/>
          <w:bCs/>
          <w:color w:val="000000"/>
          <w:sz w:val="30"/>
          <w:szCs w:val="30"/>
        </w:rPr>
      </w:pPr>
      <w:r>
        <w:rPr>
          <w:rFonts w:hint="eastAsia" w:ascii="方正黑体简体" w:hAnsi="方正黑体简体" w:eastAsia="方正黑体简体" w:cs="方正黑体简体"/>
          <w:b w:val="0"/>
          <w:bCs/>
          <w:color w:val="000000"/>
          <w:sz w:val="30"/>
          <w:szCs w:val="30"/>
        </w:rPr>
        <w:t>（二）流转费支付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lang w:val="en"/>
        </w:rPr>
        <w:t>1.</w:t>
      </w:r>
      <w:r>
        <w:rPr>
          <w:rFonts w:hint="eastAsia" w:ascii="方正黑体简体" w:hAnsi="方正黑体简体" w:eastAsia="方正黑体简体" w:cs="方正黑体简体"/>
          <w:color w:val="000000"/>
          <w:sz w:val="30"/>
          <w:szCs w:val="30"/>
        </w:rPr>
        <w:t>一次性支付。乙方须于</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rPr>
        <w:t>年</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月</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日前支付流转费</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rPr>
        <w:t>元</w:t>
      </w:r>
      <w:r>
        <w:rPr>
          <w:rFonts w:hint="eastAsia" w:ascii="方正黑体简体" w:hAnsi="方正黑体简体" w:eastAsia="方正黑体简体" w:cs="方正黑体简体"/>
          <w:color w:val="000000"/>
          <w:sz w:val="30"/>
          <w:szCs w:val="30"/>
          <w:lang w:val="en"/>
        </w:rPr>
        <w:t>（</w:t>
      </w:r>
      <w:r>
        <w:rPr>
          <w:rFonts w:hint="eastAsia" w:ascii="方正黑体简体" w:hAnsi="方正黑体简体" w:eastAsia="方正黑体简体" w:cs="方正黑体简体"/>
          <w:color w:val="000000"/>
          <w:sz w:val="30"/>
          <w:szCs w:val="30"/>
        </w:rPr>
        <w:t>大写：</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
        </w:rPr>
        <w:t xml:space="preserve">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lang w:val="en"/>
        </w:rPr>
        <w:t>）</w:t>
      </w:r>
      <w:r>
        <w:rPr>
          <w:rFonts w:hint="eastAsia" w:ascii="方正黑体简体" w:hAnsi="方正黑体简体" w:eastAsia="方正黑体简体" w:cs="方正黑体简体"/>
          <w:color w:val="00000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2.分期支付。乙方须于每年</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月</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日前支付（□当□后一）年流转费</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元</w:t>
      </w:r>
      <w:r>
        <w:rPr>
          <w:rFonts w:hint="eastAsia" w:ascii="方正黑体简体" w:hAnsi="方正黑体简体" w:eastAsia="方正黑体简体" w:cs="方正黑体简体"/>
          <w:color w:val="000000"/>
          <w:sz w:val="30"/>
          <w:szCs w:val="30"/>
          <w:lang w:val="en"/>
        </w:rPr>
        <w:t>（</w:t>
      </w:r>
      <w:r>
        <w:rPr>
          <w:rFonts w:hint="eastAsia" w:ascii="方正黑体简体" w:hAnsi="方正黑体简体" w:eastAsia="方正黑体简体" w:cs="方正黑体简体"/>
          <w:color w:val="000000"/>
          <w:sz w:val="30"/>
          <w:szCs w:val="30"/>
        </w:rPr>
        <w:t>大写：</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lang w:val="en"/>
        </w:rPr>
        <w:t>）</w:t>
      </w:r>
      <w:r>
        <w:rPr>
          <w:rFonts w:hint="eastAsia" w:ascii="方正黑体简体" w:hAnsi="方正黑体简体" w:eastAsia="方正黑体简体" w:cs="方正黑体简体"/>
          <w:color w:val="00000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b w:val="0"/>
          <w:bCs/>
          <w:color w:val="000000"/>
          <w:sz w:val="30"/>
          <w:szCs w:val="30"/>
        </w:rPr>
      </w:pPr>
      <w:r>
        <w:rPr>
          <w:rFonts w:hint="eastAsia" w:ascii="方正黑体简体" w:hAnsi="方正黑体简体" w:eastAsia="方正黑体简体" w:cs="方正黑体简体"/>
          <w:b w:val="0"/>
          <w:bCs/>
          <w:color w:val="000000"/>
          <w:sz w:val="30"/>
          <w:szCs w:val="30"/>
        </w:rPr>
        <w:t>（三）付款方式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双方当事人选择第</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种付款方式。1.现金  2.银行汇款</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lang w:val="en-US" w:eastAsia="zh-CN"/>
        </w:rPr>
      </w:pPr>
      <w:r>
        <w:rPr>
          <w:rFonts w:hint="eastAsia" w:ascii="方正黑体简体" w:hAnsi="方正黑体简体" w:eastAsia="方正黑体简体" w:cs="方正黑体简体"/>
          <w:color w:val="000000"/>
          <w:sz w:val="30"/>
          <w:szCs w:val="30"/>
          <w:lang w:val="en-US" w:eastAsia="zh-CN"/>
        </w:rPr>
        <w:t>3.电子支付</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五、流转土地交付时间</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通过审批后，双方正式签订《农村土地经营权出租/入股合同》后，甲方应于</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年</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月</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日前完成土地交付。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六、双方权利义务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本意向书</w:t>
      </w:r>
      <w:r>
        <w:rPr>
          <w:rFonts w:hint="eastAsia" w:ascii="方正黑体简体" w:hAnsi="方正黑体简体" w:eastAsia="方正黑体简体" w:cs="方正黑体简体"/>
          <w:color w:val="000000"/>
          <w:sz w:val="30"/>
          <w:szCs w:val="30"/>
          <w:lang w:eastAsia="zh-CN"/>
        </w:rPr>
        <w:t>用于提交工商企业等社会资本通过流转取得土地经营权行政许可申请使用，</w:t>
      </w:r>
      <w:r>
        <w:rPr>
          <w:rFonts w:hint="eastAsia" w:ascii="方正黑体简体" w:hAnsi="方正黑体简体" w:eastAsia="方正黑体简体" w:cs="方正黑体简体"/>
          <w:color w:val="000000"/>
          <w:sz w:val="30"/>
          <w:szCs w:val="30"/>
        </w:rPr>
        <w:t>不具有法律约束力，双方的权利义务具体由正式的合同确定。本意向协议一式两份，自签名盖章后生效。双方各执一份，具</w:t>
      </w:r>
      <w:r>
        <w:rPr>
          <w:rFonts w:hint="eastAsia" w:ascii="方正黑体简体" w:hAnsi="方正黑体简体" w:eastAsia="方正黑体简体" w:cs="方正黑体简体"/>
          <w:color w:val="000000"/>
          <w:sz w:val="30"/>
          <w:szCs w:val="30"/>
          <w:lang w:val="en"/>
        </w:rPr>
        <w:t>有</w:t>
      </w:r>
      <w:r>
        <w:rPr>
          <w:rFonts w:hint="eastAsia" w:ascii="方正黑体简体" w:hAnsi="方正黑体简体" w:eastAsia="方正黑体简体" w:cs="方正黑体简体"/>
          <w:color w:val="000000"/>
          <w:sz w:val="30"/>
          <w:szCs w:val="30"/>
        </w:rPr>
        <w:t>同等法律效力。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rPr>
      </w:pPr>
      <w:r>
        <w:rPr>
          <w:rFonts w:hint="eastAsia" w:ascii="方正黑体简体" w:hAnsi="方正黑体简体" w:eastAsia="方正黑体简体" w:cs="方正黑体简体"/>
          <w:color w:val="000000"/>
          <w:sz w:val="30"/>
          <w:szCs w:val="30"/>
        </w:rPr>
        <w:t>甲方：</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 xml:space="preserve">  乙方：</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简体" w:hAnsi="方正黑体简体" w:eastAsia="方正黑体简体" w:cs="方正黑体简体"/>
          <w:color w:val="000000"/>
          <w:sz w:val="30"/>
          <w:szCs w:val="30"/>
          <w:u w:val="single"/>
        </w:rPr>
      </w:pPr>
      <w:r>
        <w:rPr>
          <w:rFonts w:hint="eastAsia" w:ascii="方正黑体简体" w:hAnsi="方正黑体简体" w:eastAsia="方正黑体简体" w:cs="方正黑体简体"/>
          <w:color w:val="000000"/>
          <w:sz w:val="30"/>
          <w:szCs w:val="30"/>
        </w:rPr>
        <w:t>法定代表人签字：</w:t>
      </w:r>
      <w:r>
        <w:rPr>
          <w:rFonts w:hint="eastAsia" w:ascii="方正黑体简体" w:hAnsi="方正黑体简体" w:eastAsia="方正黑体简体" w:cs="方正黑体简体"/>
          <w:color w:val="000000"/>
          <w:sz w:val="30"/>
          <w:szCs w:val="30"/>
          <w:u w:val="single"/>
        </w:rPr>
        <w:t xml:space="preserve">     </w:t>
      </w:r>
      <w:bookmarkStart w:id="0" w:name="_GoBack"/>
      <w:bookmarkEnd w:id="0"/>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 xml:space="preserve">   法定代表人签字： </w:t>
      </w:r>
      <w:r>
        <w:rPr>
          <w:rFonts w:hint="eastAsia" w:ascii="方正黑体简体" w:hAnsi="方正黑体简体" w:eastAsia="方正黑体简体" w:cs="方正黑体简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Cs/>
          <w:color w:val="000000"/>
          <w:kern w:val="2"/>
          <w:sz w:val="44"/>
          <w:szCs w:val="44"/>
        </w:rPr>
      </w:pPr>
      <w:r>
        <w:rPr>
          <w:rFonts w:hint="eastAsia" w:ascii="方正黑体简体" w:hAnsi="方正黑体简体" w:eastAsia="方正黑体简体" w:cs="方正黑体简体"/>
          <w:color w:val="000000"/>
          <w:sz w:val="30"/>
          <w:szCs w:val="30"/>
        </w:rPr>
        <w:t>签订时间：</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rPr>
        <w:t xml:space="preserve">   签订时间：</w:t>
      </w:r>
      <w:r>
        <w:rPr>
          <w:rFonts w:hint="eastAsia" w:ascii="方正黑体简体" w:hAnsi="方正黑体简体" w:eastAsia="方正黑体简体" w:cs="方正黑体简体"/>
          <w:color w:val="000000"/>
          <w:sz w:val="30"/>
          <w:szCs w:val="30"/>
          <w:u w:val="single"/>
        </w:rPr>
        <w:t xml:space="preserve">   </w:t>
      </w:r>
      <w:r>
        <w:rPr>
          <w:rFonts w:hint="eastAsia" w:ascii="方正黑体简体" w:hAnsi="方正黑体简体" w:eastAsia="方正黑体简体" w:cs="方正黑体简体"/>
          <w:color w:val="000000"/>
          <w:sz w:val="30"/>
          <w:szCs w:val="30"/>
          <w:u w:val="single"/>
          <w:lang w:val="en-US" w:eastAsia="zh-CN"/>
        </w:rPr>
        <w:t xml:space="preserve">   </w:t>
      </w:r>
      <w:r>
        <w:rPr>
          <w:rFonts w:hint="eastAsia" w:ascii="方正黑体简体" w:hAnsi="方正黑体简体" w:eastAsia="方正黑体简体" w:cs="方正黑体简体"/>
          <w:color w:val="000000"/>
          <w:sz w:val="30"/>
          <w:szCs w:val="30"/>
          <w:u w:val="single"/>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97A81"/>
    <w:rsid w:val="22D9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style>
  <w:style w:type="paragraph" w:styleId="3">
    <w:name w:val="Body Text"/>
    <w:basedOn w:val="1"/>
    <w:next w:val="1"/>
    <w:qFormat/>
    <w:uiPriority w:val="0"/>
    <w:pPr>
      <w:spacing w:after="12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2024-05-31T03:38:00Z</dcterms:created>
  <dc:creator>悬崖边的舞者</dc:creator>
  <cp:lastModifiedBy>悬崖边的舞者</cp:lastModifiedBy>
  <dcterms:modified xsi:type="dcterms:W3CDTF">2024-05-31T03:39:17Z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C560862FDCF242DEB76C43E9BF308EEE</vt:lpwstr>
  </property>
</Properties>
</file>