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方正小标宋_GBK" w:hAnsi="方正小标宋_GBK" w:eastAsia="方正小标宋_GBK" w:cs="方正小标宋_GBK"/>
          <w:b w:val="0"/>
          <w:bCs w:val="0"/>
          <w:strike w:val="0"/>
          <w:dstrike w:val="0"/>
          <w:color w:val="auto"/>
          <w:sz w:val="40"/>
          <w:szCs w:val="40"/>
          <w:lang w:val="en-US" w:eastAsia="zh-CN"/>
        </w:rPr>
      </w:pPr>
      <w:bookmarkStart w:id="0" w:name="_GoBack"/>
      <w:bookmarkEnd w:id="0"/>
      <w:r>
        <w:rPr>
          <w:rFonts w:hint="eastAsia" w:ascii="方正小标宋_GBK" w:hAnsi="方正小标宋_GBK" w:eastAsia="方正小标宋_GBK" w:cs="方正小标宋_GBK"/>
          <w:b w:val="0"/>
          <w:bCs w:val="0"/>
          <w:strike w:val="0"/>
          <w:dstrike w:val="0"/>
          <w:color w:val="auto"/>
          <w:sz w:val="40"/>
          <w:szCs w:val="40"/>
          <w:lang w:val="en-US" w:eastAsia="zh-CN"/>
        </w:rPr>
        <w:t>农村村民宅基地审批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农村村民宅基地审批</w:t>
      </w:r>
    </w:p>
    <w:p>
      <w:pPr>
        <w:spacing w:line="540" w:lineRule="exact"/>
        <w:outlineLvl w:val="1"/>
        <w:rPr>
          <w:rFonts w:hint="eastAsia" w:ascii="黑体" w:hAnsi="黑体" w:eastAsia="黑体" w:cs="方正仿宋_GBK"/>
          <w:color w:val="auto"/>
          <w:sz w:val="28"/>
          <w:szCs w:val="28"/>
          <w:lang w:eastAsia="zh-CN"/>
        </w:rPr>
      </w:pPr>
      <w:r>
        <w:rPr>
          <w:rFonts w:hint="eastAsia" w:ascii="黑体" w:hAnsi="黑体" w:eastAsia="黑体" w:cs="方正仿宋_GBK"/>
          <w:color w:val="auto"/>
          <w:sz w:val="28"/>
          <w:szCs w:val="28"/>
        </w:rPr>
        <w:t>二、主管部门</w:t>
      </w:r>
      <w:r>
        <w:rPr>
          <w:rFonts w:hint="eastAsia" w:ascii="黑体" w:hAnsi="黑体" w:eastAsia="黑体" w:cs="方正仿宋_GBK"/>
          <w:color w:val="auto"/>
          <w:sz w:val="28"/>
          <w:szCs w:val="28"/>
          <w:lang w:val="en-US" w:eastAsia="zh-CN"/>
        </w:rPr>
        <w:t>：</w:t>
      </w:r>
    </w:p>
    <w:p>
      <w:pPr>
        <w:spacing w:line="540" w:lineRule="exact"/>
        <w:ind w:firstLine="560" w:firstLineChars="200"/>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姚安县农业农村局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乡镇政府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《中华人民共和国土地管理法》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六、业务办理项：</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农村村民宅基地审批（00012035100001）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农村村民宅基地审批</w:t>
      </w: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000120351000</w:t>
      </w: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农村村民宅基地审批</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000120351000</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农村村民宅基地审批(00012035100001)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（1）《农业农村部 自然资源部关于规范农村宅基地审批管理的通知》（农经发〔2019〕6号）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（2）《中华人民共和国土地管理法实施条例》第三十四条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eastAsia" w:ascii="Times New Roman" w:hAnsi="Times New Roman" w:eastAsia="方正仿宋_GBK" w:cs="Times New Roman"/>
          <w:b w:val="0"/>
          <w:bCs w:val="0"/>
          <w:strike w:val="0"/>
          <w:dstrike w:val="0"/>
          <w:color w:val="auto"/>
          <w:sz w:val="28"/>
          <w:szCs w:val="28"/>
          <w:lang w:val="en-US" w:eastAsia="zh-CN"/>
        </w:rPr>
        <w:t>《云南省土地管理条例》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（4）《云南省人民政府办公厅关于全面加强农村宅基地建房管理的通知》（云政办函〔2022〕51号）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b w:val="0"/>
          <w:bCs w:val="0"/>
          <w:strike w:val="0"/>
          <w:dstrike w:val="0"/>
          <w:color w:val="auto"/>
          <w:sz w:val="28"/>
          <w:szCs w:val="28"/>
          <w:lang w:val="en-US" w:eastAsia="zh-CN"/>
        </w:rPr>
        <w:t>《云南省农业农村厅 云南省自然资源厅关于建立联审联管机制加强农村宅基地管理工作的指导意见》（云农经〔2020〕5号）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《中华人民共和国土地管理法》第七十八条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乡镇政府</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（1）农村村民家庭无宅基地的；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（2）农村村民家庭子女符合当地分户条件，现有宅基地无法满足分户居住需求的；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（3）因自然灾害、政策性搬迁、政府规划实施等原因，需要重新选址建设住宅的，需要重新选址建设住宅的；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《云南省农业农村厅 云南省自然资源厅关于建立联审联管机制加强农村宅基地管理工作的指导意见》（云农经〔2020〕5号）</w:t>
      </w:r>
      <w:r>
        <w:rPr>
          <w:rFonts w:hint="eastAsia" w:ascii="Times New Roman" w:hAnsi="Times New Roman" w:eastAsia="方正仿宋_GBK" w:cs="Times New Roman"/>
          <w:b w:val="0"/>
          <w:bCs w:val="0"/>
          <w:strike w:val="0"/>
          <w:dstrike w:val="0"/>
          <w:color w:val="auto"/>
          <w:sz w:val="28"/>
          <w:szCs w:val="28"/>
          <w:highlight w:val="none"/>
          <w:lang w:val="en-US" w:eastAsia="zh-CN"/>
        </w:rPr>
        <w:t>附件1《农村村民宅基地审批业务手册》“六、许可条件”。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eastAsia"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严格用地建房全过程管理。全面落实“三到场”要求。收到宅基地和建房（规划许可）申请后，乡镇政府要及时组织农业农村、自然资源部门实地审查申请人是否符合条件、拟用地是否符合规划和地类等。经批准用地建房的农户，应当在开工前向乡镇政府或授权的牵头部门申请划定宅基地用地范围，乡镇政府及时组织农业农村、自然资源等部门到现场进行开工查验，实地丈量批放宅基地，确定建房位置。农户建房完工后，乡镇政府组织相关部门进行验收，实地检查农户是否按照批准面积、四至等要求使用宅基地，是否按照批准面积和规划要求建设住房，并出具《农村宅基地和建房（规划许可）验收意见表》。各地要依法组织开展农村用地建房动态巡查，及时发现和处置涉及宅基地使用和建房规划的各类违法违规行为。指导村级组织完善宅基地民主管理程序，探索设立村级宅基地协管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1.农村宅基地和建房（规划许可）申请表（原件）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2.农村宅基地使用承诺书（原件）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3.宅基地坐落平面位置图（原件）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4.申请人身份证（复印件）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5.申请人户口簿（复印件）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6.申请人结婚证（复印件）（未婚不提供）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《云南省农业农村厅 云南省自然资源厅关于建立联审联管机制加强农村宅基地管理工作的指导意见》（云农经〔2020〕5号）附件1</w:t>
      </w:r>
      <w:r>
        <w:rPr>
          <w:rFonts w:hint="eastAsia" w:ascii="Times New Roman" w:hAnsi="Times New Roman" w:eastAsia="方正仿宋_GBK" w:cs="Times New Roman"/>
          <w:b w:val="0"/>
          <w:bCs w:val="0"/>
          <w:strike w:val="0"/>
          <w:dstrike w:val="0"/>
          <w:color w:val="auto"/>
          <w:sz w:val="28"/>
          <w:szCs w:val="28"/>
          <w:highlight w:val="none"/>
          <w:lang w:val="en-US" w:eastAsia="zh-CN"/>
        </w:rPr>
        <w:t>《农村村民宅基地审批业务手册》</w:t>
      </w:r>
      <w:r>
        <w:rPr>
          <w:rFonts w:hint="eastAsia" w:ascii="Times New Roman" w:hAnsi="Times New Roman" w:eastAsia="方正仿宋_GBK" w:cs="Times New Roman"/>
          <w:b w:val="0"/>
          <w:bCs w:val="0"/>
          <w:strike w:val="0"/>
          <w:dstrike w:val="0"/>
          <w:color w:val="auto"/>
          <w:sz w:val="28"/>
          <w:szCs w:val="28"/>
          <w:lang w:val="en-US" w:eastAsia="zh-CN"/>
        </w:rPr>
        <w:t>“七、申请材料”</w:t>
      </w:r>
      <w:r>
        <w:rPr>
          <w:rFonts w:hint="default"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highlight w:val="yellow"/>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受理/不予受理；现场勘验；</w:t>
      </w:r>
      <w:r>
        <w:rPr>
          <w:rFonts w:hint="eastAsia" w:ascii="方正仿宋_GBK" w:hAnsi="方正仿宋_GBK" w:eastAsia="方正仿宋_GBK" w:cs="方正仿宋_GBK"/>
          <w:b w:val="0"/>
          <w:bCs w:val="0"/>
          <w:strike w:val="0"/>
          <w:dstrike w:val="0"/>
          <w:color w:val="auto"/>
          <w:sz w:val="28"/>
          <w:szCs w:val="28"/>
          <w:highlight w:val="none"/>
          <w:lang w:val="en-US" w:eastAsia="zh-CN"/>
        </w:rPr>
        <w:t>联合审核；作出许可/不予许可决定。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（1）</w:t>
      </w:r>
      <w:r>
        <w:rPr>
          <w:rFonts w:hint="default" w:ascii="Times New Roman" w:hAnsi="Times New Roman" w:eastAsia="方正仿宋_GBK" w:cs="Times New Roman"/>
          <w:b w:val="0"/>
          <w:bCs w:val="0"/>
          <w:strike w:val="0"/>
          <w:dstrike w:val="0"/>
          <w:color w:val="auto"/>
          <w:sz w:val="28"/>
          <w:szCs w:val="28"/>
          <w:lang w:val="en-US" w:eastAsia="zh-CN"/>
        </w:rPr>
        <w:t>《农业农村部 自然资源部关于规范农村宅基地审批管理的通知</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农经发〔2019〕6号</w:t>
      </w:r>
      <w:r>
        <w:rPr>
          <w:rFonts w:hint="eastAsia" w:ascii="Times New Roman" w:hAnsi="Times New Roman" w:eastAsia="方正仿宋_GBK" w:cs="Times New Roman"/>
          <w:b w:val="0"/>
          <w:bCs w:val="0"/>
          <w:strike w:val="0"/>
          <w:dstrike w:val="0"/>
          <w:color w:val="auto"/>
          <w:sz w:val="28"/>
          <w:szCs w:val="28"/>
          <w:lang w:val="en-US" w:eastAsia="zh-CN"/>
        </w:rPr>
        <w:t>）“二、依法规范农村宅基地审批和建房规划许可管理”；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（2）《云南省人民政府办公厅关于全面加强农村宅基地建房管理的通知》（云政办函〔2022〕51号）“一、畅通审批渠道，明确办理时限”。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45个工作日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r>
        <w:rPr>
          <w:rFonts w:hint="default" w:ascii="方正仿宋_GBK" w:hAnsi="方正仿宋_GBK" w:eastAsia="方正仿宋_GBK" w:cs="方正仿宋_GBK"/>
          <w:b w:val="0"/>
          <w:bCs w:val="0"/>
          <w:strike w:val="0"/>
          <w:dstrike w:val="0"/>
          <w:color w:val="auto"/>
          <w:sz w:val="28"/>
          <w:szCs w:val="28"/>
          <w:lang w:val="en-US" w:eastAsia="zh-CN"/>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w:t>
      </w:r>
    </w:p>
    <w:p>
      <w:pPr>
        <w:spacing w:line="600" w:lineRule="exact"/>
        <w:ind w:firstLine="562" w:firstLineChars="200"/>
        <w:rPr>
          <w:rFonts w:hint="default" w:ascii="Times New Roman" w:hAnsi="Times New Roman" w:eastAsia="方正仿宋_GBK"/>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22个工作日</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依法进行农用地转用审批、乡村建设规划许可审批另需时间不计算在该时限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auto"/>
          <w:sz w:val="28"/>
          <w:szCs w:val="28"/>
          <w:lang w:val="en-US" w:eastAsia="zh-CN"/>
        </w:rPr>
      </w:pPr>
      <w:r>
        <w:rPr>
          <w:rFonts w:hint="eastAsia" w:ascii="方正仿宋_GBK" w:hAnsi="方正仿宋_GBK"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农村宅基地批准书</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云南省土地管理条例》（2018第四次修正）第三十三条第四款：“经批准使用的宅基地，必须按批准的位置和面积建盖，超过二年未建成使用的，由农村集体经济组织报经原批准机关批准，无偿收回土地使用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本乡镇范围内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农村村民宅基地审批</w:t>
      </w: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【00012035100001】</w:t>
      </w: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方正仿宋_GBK" w:hAnsi="方正仿宋_GBK" w:eastAsia="方正仿宋_GBK" w:cs="方正仿宋_GBK"/>
          <w:strike w:val="0"/>
          <w:dstrike w:val="0"/>
          <w:color w:val="auto"/>
          <w:sz w:val="28"/>
          <w:szCs w:val="28"/>
          <w:lang w:val="en-US"/>
        </w:rPr>
        <w:t>农村村民宅基地审批</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000120351000</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农村村民宅基地审批(00012035100001)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（1）《农业农村部 自然资源部关于规范农村宅基地审批管理的通知》（农经发〔2019〕6号）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（2）《中华人民共和国土地管理法实施条例》第三十四条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eastAsia" w:ascii="Times New Roman" w:hAnsi="Times New Roman" w:eastAsia="方正仿宋_GBK" w:cs="Times New Roman"/>
          <w:b w:val="0"/>
          <w:bCs w:val="0"/>
          <w:strike w:val="0"/>
          <w:dstrike w:val="0"/>
          <w:color w:val="auto"/>
          <w:sz w:val="28"/>
          <w:szCs w:val="28"/>
          <w:lang w:val="en-US" w:eastAsia="zh-CN"/>
        </w:rPr>
        <w:t>《云南省土地管理条例》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（4）《云南省人民政府办公厅关于全面加强农村宅基地建房管理的通知》（云政办函〔2022〕51号）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b w:val="0"/>
          <w:bCs w:val="0"/>
          <w:strike w:val="0"/>
          <w:dstrike w:val="0"/>
          <w:color w:val="auto"/>
          <w:sz w:val="28"/>
          <w:szCs w:val="28"/>
          <w:lang w:val="en-US" w:eastAsia="zh-CN"/>
        </w:rPr>
        <w:t>《云南省农业农村厅 云南省自然资源厅关于建立联审联管机制加强农村宅基地管理工作的指导意见》（云农经〔2020〕5号）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《中华人民共和国土地管理法》第七十八条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乡镇政府</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资源型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（1）农村村民家庭无宅基地的；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（2）农村村民家庭子女符合当地分户条件，现有宅基地无法满足分户居住需求的；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（3）因自然灾害、政策性搬迁、政府规划实施等原因，需要重新选址建设住宅的，需要重新选址建设住宅的；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《云南省农业农村厅 云南省自然资源厅关于建立联审联管机制加强农村宅基地管理工作的指导意见》（云农经〔2020〕5号）</w:t>
      </w:r>
      <w:r>
        <w:rPr>
          <w:rFonts w:hint="eastAsia" w:ascii="Times New Roman" w:hAnsi="Times New Roman" w:eastAsia="方正仿宋_GBK" w:cs="Times New Roman"/>
          <w:b w:val="0"/>
          <w:bCs w:val="0"/>
          <w:strike w:val="0"/>
          <w:dstrike w:val="0"/>
          <w:color w:val="auto"/>
          <w:sz w:val="28"/>
          <w:szCs w:val="28"/>
          <w:highlight w:val="none"/>
          <w:lang w:val="en-US" w:eastAsia="zh-CN"/>
        </w:rPr>
        <w:t>附件1《农村村民宅基地审批业务手册》“六、许可条件”。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eastAsia"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严格用地建房全过程管理。全面落实“三到场”要求。收到宅基地和建房（规划许可）申请后，乡镇政府要及时组织农业农村、自然资源部门实地审查申请人是否符合条件、拟用地是否符合规划和地类等。经批准用地建房的农户，应当在开工前向乡镇政府或授权的牵头部门申请划定宅基地用地范围，乡镇政府及时组织农业农村、自然资源等部门到现场进行开工查验，实地丈量批放宅基地，确定建房位置。农户建房完工后，乡镇政府组织相关部门进行验收，实地检查农户是否按照批准面积、四至等要求使用宅基地，是否按照批准面积和规划要求建设住房，并出具《农村宅基地和建房（规划许可）验收意见表》。各地要依法组织开展农村用地建房动态巡查，及时发现和处置涉及宅基地使用和建房规划的各类违法违规行为。指导村级组织完善宅基地民主管理程序，探索设立村级宅基地协管员。</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1.农村宅基地和建房（规划许可）申请表（原件）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2.农村宅基地使用承诺书（原件）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3.宅基地坐落平面位置图（原件）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4.申请人身份证（复印件）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5.申请人户口簿（复印件）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6.申请人结婚证（复印件）（未婚不提供）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《云南省农业农村厅 云南省自然资源厅关于建立联审联管机制加强农村宅基地管理工作的指导意见》（云农经〔2020〕5号）附件1</w:t>
      </w:r>
      <w:r>
        <w:rPr>
          <w:rFonts w:hint="eastAsia" w:ascii="Times New Roman" w:hAnsi="Times New Roman" w:eastAsia="方正仿宋_GBK" w:cs="Times New Roman"/>
          <w:b w:val="0"/>
          <w:bCs w:val="0"/>
          <w:strike w:val="0"/>
          <w:dstrike w:val="0"/>
          <w:color w:val="auto"/>
          <w:sz w:val="28"/>
          <w:szCs w:val="28"/>
          <w:highlight w:val="none"/>
          <w:lang w:val="en-US" w:eastAsia="zh-CN"/>
        </w:rPr>
        <w:t>《农村村民宅基地审批业务手册》</w:t>
      </w:r>
      <w:r>
        <w:rPr>
          <w:rFonts w:hint="eastAsia" w:ascii="Times New Roman" w:hAnsi="Times New Roman" w:eastAsia="方正仿宋_GBK" w:cs="Times New Roman"/>
          <w:b w:val="0"/>
          <w:bCs w:val="0"/>
          <w:strike w:val="0"/>
          <w:dstrike w:val="0"/>
          <w:color w:val="auto"/>
          <w:sz w:val="28"/>
          <w:szCs w:val="28"/>
          <w:lang w:val="en-US" w:eastAsia="zh-CN"/>
        </w:rPr>
        <w:t>“七、申请材料”</w:t>
      </w:r>
      <w:r>
        <w:rPr>
          <w:rFonts w:hint="default" w:ascii="Times New Roman" w:hAnsi="Times New Roman" w:eastAsia="方正仿宋_GBK" w:cs="Times New Roman"/>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highlight w:val="yellow"/>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受理/不予受理；现场勘验；</w:t>
      </w:r>
      <w:r>
        <w:rPr>
          <w:rFonts w:hint="eastAsia" w:ascii="方正仿宋_GBK" w:hAnsi="方正仿宋_GBK" w:eastAsia="方正仿宋_GBK" w:cs="方正仿宋_GBK"/>
          <w:b w:val="0"/>
          <w:bCs w:val="0"/>
          <w:strike w:val="0"/>
          <w:dstrike w:val="0"/>
          <w:color w:val="auto"/>
          <w:sz w:val="28"/>
          <w:szCs w:val="28"/>
          <w:highlight w:val="none"/>
          <w:lang w:val="en-US" w:eastAsia="zh-CN"/>
        </w:rPr>
        <w:t>联合审核；作出许可/不予许可决定。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（1）</w:t>
      </w:r>
      <w:r>
        <w:rPr>
          <w:rFonts w:hint="default" w:ascii="Times New Roman" w:hAnsi="Times New Roman" w:eastAsia="方正仿宋_GBK" w:cs="Times New Roman"/>
          <w:b w:val="0"/>
          <w:bCs w:val="0"/>
          <w:strike w:val="0"/>
          <w:dstrike w:val="0"/>
          <w:color w:val="auto"/>
          <w:sz w:val="28"/>
          <w:szCs w:val="28"/>
          <w:lang w:val="en-US" w:eastAsia="zh-CN"/>
        </w:rPr>
        <w:t>《农业农村部 自然资源部关于规范农村宅基地审批管理的通知</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农经发〔2019〕6号</w:t>
      </w:r>
      <w:r>
        <w:rPr>
          <w:rFonts w:hint="eastAsia" w:ascii="Times New Roman" w:hAnsi="Times New Roman" w:eastAsia="方正仿宋_GBK" w:cs="Times New Roman"/>
          <w:b w:val="0"/>
          <w:bCs w:val="0"/>
          <w:strike w:val="0"/>
          <w:dstrike w:val="0"/>
          <w:color w:val="auto"/>
          <w:sz w:val="28"/>
          <w:szCs w:val="28"/>
          <w:lang w:val="en-US" w:eastAsia="zh-CN"/>
        </w:rPr>
        <w:t>）“二、依法规范农村宅基地审批和建房规划许可管理”；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（2）《云南省人民政府办公厅关于全面加强农村宅基地建房管理的通知》（云政办函〔2022〕51号）“一、畅通审批渠道，明确办理时限”。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45个工作日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r>
        <w:rPr>
          <w:rFonts w:hint="default" w:ascii="方正仿宋_GBK" w:hAnsi="方正仿宋_GBK" w:eastAsia="方正仿宋_GBK" w:cs="方正仿宋_GBK"/>
          <w:b w:val="0"/>
          <w:bCs w:val="0"/>
          <w:strike w:val="0"/>
          <w:dstrike w:val="0"/>
          <w:color w:val="auto"/>
          <w:sz w:val="28"/>
          <w:szCs w:val="28"/>
          <w:lang w:val="en-US" w:eastAsia="zh-CN"/>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w:t>
      </w:r>
    </w:p>
    <w:p>
      <w:pPr>
        <w:spacing w:line="600" w:lineRule="exact"/>
        <w:ind w:firstLine="562" w:firstLineChars="200"/>
        <w:rPr>
          <w:rFonts w:hint="default" w:ascii="Times New Roman" w:hAnsi="Times New Roman" w:eastAsia="方正仿宋_GBK"/>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22个工作日</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依法进行农用地转用审批、乡村建设规划许可审批另需时间不计算在该时限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农村宅基地批准书</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云南省土地管理条例》（2018第四次修正）第三十三条第四款：“经批准使用的宅基地，必须按批准的位置和面积建盖，超过二年未建成使用的，由农村集体经济组织报经原批准机关批准，无偿收回土地使用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本乡镇范围内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322769ac-fe9c-4ead-9318-011a0d2da99a"/>
  </w:docVars>
  <w:rsids>
    <w:rsidRoot w:val="00172A27"/>
    <w:rsid w:val="01497CEF"/>
    <w:rsid w:val="21FC3F5E"/>
    <w:rsid w:val="239129D1"/>
    <w:rsid w:val="4EF55C2D"/>
    <w:rsid w:val="4FE007A6"/>
    <w:rsid w:val="59FFD0C9"/>
    <w:rsid w:val="5CFB02F8"/>
    <w:rsid w:val="5F7D4C9B"/>
    <w:rsid w:val="6B2830C2"/>
    <w:rsid w:val="769C3656"/>
    <w:rsid w:val="77460697"/>
    <w:rsid w:val="77FF8793"/>
    <w:rsid w:val="7C5FA0C1"/>
    <w:rsid w:val="7DEF4C99"/>
    <w:rsid w:val="7EFFCE1E"/>
    <w:rsid w:val="7FFD80AF"/>
    <w:rsid w:val="BB3FB47E"/>
    <w:rsid w:val="BFBDD27B"/>
    <w:rsid w:val="F7DE6C65"/>
    <w:rsid w:val="FBEEC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5269</Words>
  <Characters>5592</Characters>
  <Lines>9</Lines>
  <Paragraphs>2</Paragraphs>
  <TotalTime>3</TotalTime>
  <ScaleCrop>false</ScaleCrop>
  <LinksUpToDate>false</LinksUpToDate>
  <CharactersWithSpaces>5610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Administrator</cp:lastModifiedBy>
  <cp:lastPrinted>2022-06-18T06:53:00Z</cp:lastPrinted>
  <dcterms:modified xsi:type="dcterms:W3CDTF">2024-02-01T03:30:27Z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EAB90D4FBF06447B87845D2F5D5B77D8</vt:lpwstr>
  </property>
  <property fmtid="{D5CDD505-2E9C-101B-9397-08002B2CF9AE}" pid="3" name="KSOProductBuildVer">
    <vt:lpwstr>2052-11.1.0.14309</vt:lpwstr>
  </property>
</Properties>
</file>