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确有专长的中医医师注销注册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【00016900200304】</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一、</w:t>
      </w:r>
      <w:r>
        <w:rPr>
          <w:rFonts w:hint="default" w:ascii="Times New Roman" w:hAnsi="Times New Roman" w:eastAsia="方正黑体简体" w:cs="Times New Roman"/>
          <w:sz w:val="32"/>
          <w:szCs w:val="32"/>
        </w:rPr>
        <w:t>基本要素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行政许可事项名称</w:t>
      </w:r>
      <w:r>
        <w:rPr>
          <w:rFonts w:hint="default" w:ascii="Times New Roman" w:hAnsi="Times New Roman" w:eastAsia="方正仿宋简体" w:cs="Times New Roman"/>
          <w:b/>
          <w:bCs/>
          <w:sz w:val="32"/>
          <w:szCs w:val="32"/>
        </w:rPr>
        <w:t>及编码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确有专长的中医医师执业注册【00016900200Y】</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w:t>
      </w:r>
      <w:r>
        <w:rPr>
          <w:rFonts w:hint="default" w:ascii="Times New Roman" w:hAnsi="Times New Roman" w:eastAsia="方正仿宋简体" w:cs="Times New Roman"/>
          <w:b/>
          <w:bCs/>
          <w:sz w:val="32"/>
          <w:szCs w:val="32"/>
        </w:rPr>
        <w:t>事项子项名称及编码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确有专长的中医医师执业注册</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县级权限</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【000169002003】</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确有专长的中医医师注销注册</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县级权限</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 xml:space="preserve">(00016900200304) </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rPr>
      </w:pP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《中华人民共和国中医药法》</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2016年12月25日第十二届全国人民代表大会常务委员会第二十五次会议通过</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sz w:val="32"/>
          <w:szCs w:val="32"/>
        </w:rPr>
        <w:t>第十五条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从事中医医疗活动的人员应当依照《中华人民共和国执业医师法》的规定，通过中医医师资格考试取得中医医师资格，并进行执业注册。中医医师资格考试的内容应当体现中医药特点。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i w:val="0"/>
          <w:iCs w:val="0"/>
          <w:caps w:val="0"/>
          <w:spacing w:val="0"/>
          <w:sz w:val="32"/>
          <w:szCs w:val="32"/>
          <w:shd w:val="clear" w:color="auto" w:fill="auto"/>
        </w:rPr>
        <w:t>以师承方式学习中医或者经多年实践，医术确有专长的人员，由至少两名中医医师推荐，经省、自治区、直辖市人民政府中</w:t>
      </w:r>
      <w:r>
        <w:rPr>
          <w:rFonts w:hint="default" w:ascii="Times New Roman" w:hAnsi="Times New Roman" w:eastAsia="方正仿宋简体" w:cs="Times New Roman"/>
          <w:i w:val="0"/>
          <w:iCs w:val="0"/>
          <w:caps w:val="0"/>
          <w:spacing w:val="0"/>
          <w:sz w:val="32"/>
          <w:szCs w:val="32"/>
          <w:shd w:val="clear" w:color="auto" w:fill="auto"/>
          <w:lang w:val="en-US" w:eastAsia="zh-CN"/>
        </w:rPr>
        <w:t>医</w:t>
      </w:r>
      <w:r>
        <w:rPr>
          <w:rFonts w:hint="default" w:ascii="Times New Roman" w:hAnsi="Times New Roman" w:eastAsia="方正仿宋简体" w:cs="Times New Roman"/>
          <w:i w:val="0"/>
          <w:iCs w:val="0"/>
          <w:caps w:val="0"/>
          <w:spacing w:val="0"/>
          <w:sz w:val="32"/>
          <w:szCs w:val="32"/>
          <w:shd w:val="clear" w:color="auto" w:fill="auto"/>
        </w:rPr>
        <w:t>药主管部门组织实践技能和效果考核合格后，即可取得中医医师资格；按照考核内容进行执业注册后，即可在注册的执业范围内，以个人开业的方式或者在医疗机构内从事中医医疗活动。国务院中医药主管部门应当根据中医药技术方法的安全风险拟订本款规定人员的分类考核办法，报国务院卫生行政部门审核、发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rPr>
      </w:pP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2</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《中华人民共和国医师法》</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2021年8月20日第十三届全国人民代表大会常务委员会第三十次会议通过</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sz w:val="32"/>
          <w:szCs w:val="32"/>
        </w:rPr>
        <w:t>第十三条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国家实行医师执业注册制度。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i w:val="0"/>
          <w:iCs w:val="0"/>
          <w:caps w:val="0"/>
          <w:spacing w:val="0"/>
          <w:sz w:val="32"/>
          <w:szCs w:val="32"/>
          <w:shd w:val="clear" w:color="auto" w:fill="auto"/>
        </w:rPr>
        <w:t>取得医师资格的，可以向所在地县级以上地方人民政府卫生健康主管部门申请注册。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i w:val="0"/>
          <w:iCs w:val="0"/>
          <w:caps w:val="0"/>
          <w:spacing w:val="0"/>
          <w:sz w:val="32"/>
          <w:szCs w:val="32"/>
          <w:shd w:val="clear" w:color="auto" w:fill="auto"/>
        </w:rPr>
        <w:t>医疗卫生机构可以为本机构中的申请人集体办理注册手续。除有本法规定不予注册的情形外，卫生健康主管部门应当自受理申请之日起二十个工作日内准予注册，将注册信息录入国家信息平台，并发给医师执业证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i w:val="0"/>
          <w:iCs w:val="0"/>
          <w:caps w:val="0"/>
          <w:spacing w:val="0"/>
          <w:sz w:val="32"/>
          <w:szCs w:val="32"/>
          <w:shd w:val="clear" w:color="auto" w:fill="auto"/>
        </w:rPr>
        <w:t>未注册取得医师执业证书，不得从事医师执业活动。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lang w:val="en-US" w:eastAsia="zh-CN"/>
        </w:rPr>
      </w:pPr>
      <w:r>
        <w:rPr>
          <w:rFonts w:hint="default" w:ascii="Times New Roman" w:hAnsi="Times New Roman" w:eastAsia="方正仿宋简体" w:cs="Times New Roman"/>
          <w:i w:val="0"/>
          <w:iCs w:val="0"/>
          <w:caps w:val="0"/>
          <w:spacing w:val="0"/>
          <w:sz w:val="32"/>
          <w:szCs w:val="32"/>
          <w:shd w:val="clear" w:color="auto" w:fill="auto"/>
        </w:rPr>
        <w:t>医师执业注册管理的具体办法，由国务院卫生健康主管部</w:t>
      </w:r>
      <w:r>
        <w:rPr>
          <w:rFonts w:hint="default" w:ascii="Times New Roman" w:hAnsi="Times New Roman" w:eastAsia="方正仿宋简体" w:cs="Times New Roman"/>
          <w:i w:val="0"/>
          <w:iCs w:val="0"/>
          <w:caps w:val="0"/>
          <w:spacing w:val="0"/>
          <w:sz w:val="32"/>
          <w:szCs w:val="32"/>
          <w:shd w:val="clear" w:color="auto" w:fill="auto"/>
          <w:lang w:val="en-US" w:eastAsia="zh-CN"/>
        </w:rPr>
        <w:t>门制定。</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实施依据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《中华人民共和国医师法》</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2021年8月20日第十三届全国人民代表大会常务委员会第三十次会议通过</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sz w:val="32"/>
          <w:szCs w:val="32"/>
        </w:rPr>
        <w:t>第十七条</w:t>
      </w:r>
      <w:r>
        <w:rPr>
          <w:rFonts w:hint="default" w:ascii="Times New Roman" w:hAnsi="Times New Roman" w:eastAsia="方正仿宋简体" w:cs="Times New Roman"/>
          <w:sz w:val="32"/>
          <w:szCs w:val="32"/>
          <w:lang w:val="en-US" w:eastAsia="zh-CN"/>
        </w:rPr>
        <w:t xml:space="preserve">第一款 </w:t>
      </w:r>
      <w:r>
        <w:rPr>
          <w:rFonts w:hint="default" w:ascii="Times New Roman" w:hAnsi="Times New Roman" w:eastAsia="方正仿宋简体" w:cs="Times New Roman"/>
          <w:i w:val="0"/>
          <w:iCs w:val="0"/>
          <w:caps w:val="0"/>
          <w:spacing w:val="0"/>
          <w:sz w:val="32"/>
          <w:szCs w:val="32"/>
          <w:shd w:val="clear" w:color="auto" w:fill="auto"/>
        </w:rPr>
        <w:t>医师注册后有下列情形之一的，注销注册，废止医师执业证书：</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一</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死亡；</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二</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受刑事处罚；</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三</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被吊销医师执业证书；</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四</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医师定期考核不合格，暂停执业活动期满，再次考核仍不合格；</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五</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中止医师执业活动满二年；</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六</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法律、行政法规规定不得从事医疗卫生服务或者应当办理注销手续的其他情形。</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color w:val="333333"/>
          <w:spacing w:val="0"/>
          <w:sz w:val="32"/>
          <w:szCs w:val="32"/>
          <w:shd w:val="clear" w:color="auto" w:fill="FFFFFF"/>
          <w:lang w:eastAsia="zh-CN"/>
        </w:rPr>
      </w:pP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rPr>
        <w:t>医师执业注册管理办法</w:t>
      </w:r>
      <w:r>
        <w:rPr>
          <w:rFonts w:hint="default" w:ascii="Times New Roman" w:hAnsi="Times New Roman" w:eastAsia="方正仿宋简体" w:cs="Times New Roman"/>
          <w:sz w:val="32"/>
          <w:szCs w:val="32"/>
        </w:rPr>
        <w:t>》</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2017年2月28日国家卫生和计划生育委员会令第13号公布 自2017年4月1日起施行</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sz w:val="32"/>
          <w:szCs w:val="32"/>
        </w:rPr>
        <w:t>第十八条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i w:val="0"/>
          <w:iCs w:val="0"/>
          <w:caps w:val="0"/>
          <w:color w:val="333333"/>
          <w:spacing w:val="0"/>
          <w:sz w:val="32"/>
          <w:szCs w:val="32"/>
          <w:shd w:val="clear" w:color="auto" w:fill="FFFFFF"/>
        </w:rPr>
        <w:t>医师注册后有下列情形之一的，医师个人或者其所在的医疗、预防、保健机构，应当自知道或者应当知道之日起30日内报告注册主管部门，办理注销注册</w:t>
      </w:r>
      <w:r>
        <w:rPr>
          <w:rFonts w:hint="default" w:ascii="Times New Roman" w:hAnsi="Times New Roman" w:eastAsia="方正仿宋简体" w:cs="Times New Roman"/>
          <w:i w:val="0"/>
          <w:iCs w:val="0"/>
          <w:caps w:val="0"/>
          <w:color w:val="333333"/>
          <w:spacing w:val="0"/>
          <w:sz w:val="32"/>
          <w:szCs w:val="32"/>
          <w:shd w:val="clear" w:color="auto" w:fill="FFFFFF"/>
          <w:lang w:eastAsia="zh-CN"/>
        </w:rPr>
        <w:t>：</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一</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死亡或者被宣告失踪的</w:t>
      </w:r>
      <w:r>
        <w:rPr>
          <w:rFonts w:hint="default" w:ascii="Times New Roman" w:hAnsi="Times New Roman" w:eastAsia="方正仿宋简体" w:cs="Times New Roman"/>
          <w:i w:val="0"/>
          <w:iCs w:val="0"/>
          <w:caps w:val="0"/>
          <w:color w:val="333333"/>
          <w:spacing w:val="0"/>
          <w:sz w:val="32"/>
          <w:szCs w:val="32"/>
          <w:shd w:val="clear" w:color="auto" w:fill="FFFFFF"/>
          <w:lang w:val="en-US" w:eastAsia="zh-CN"/>
        </w:rPr>
        <w:t>；</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二</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受刑事处罚的</w:t>
      </w:r>
      <w:r>
        <w:rPr>
          <w:rFonts w:hint="default" w:ascii="Times New Roman" w:hAnsi="Times New Roman" w:eastAsia="方正仿宋简体" w:cs="Times New Roman"/>
          <w:i w:val="0"/>
          <w:iCs w:val="0"/>
          <w:caps w:val="0"/>
          <w:color w:val="333333"/>
          <w:spacing w:val="0"/>
          <w:sz w:val="32"/>
          <w:szCs w:val="32"/>
          <w:shd w:val="clear" w:color="auto" w:fill="FFFFFF"/>
          <w:lang w:val="en-US" w:eastAsia="zh-CN"/>
        </w:rPr>
        <w:t>；</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三</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受吊销《医师执业证书》行政处罚的</w:t>
      </w:r>
      <w:r>
        <w:rPr>
          <w:rFonts w:hint="default" w:ascii="Times New Roman" w:hAnsi="Times New Roman" w:eastAsia="方正仿宋简体" w:cs="Times New Roman"/>
          <w:i w:val="0"/>
          <w:iCs w:val="0"/>
          <w:caps w:val="0"/>
          <w:color w:val="333333"/>
          <w:spacing w:val="0"/>
          <w:sz w:val="32"/>
          <w:szCs w:val="32"/>
          <w:shd w:val="clear" w:color="auto" w:fill="FFFFFF"/>
          <w:lang w:val="en-US" w:eastAsia="zh-CN"/>
        </w:rPr>
        <w:t>；</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四</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医师定期考核不合格，并经培训后再次考核仍不合格的</w:t>
      </w:r>
      <w:r>
        <w:rPr>
          <w:rFonts w:hint="default" w:ascii="Times New Roman" w:hAnsi="Times New Roman" w:eastAsia="方正仿宋简体" w:cs="Times New Roman"/>
          <w:i w:val="0"/>
          <w:iCs w:val="0"/>
          <w:caps w:val="0"/>
          <w:color w:val="333333"/>
          <w:spacing w:val="0"/>
          <w:sz w:val="32"/>
          <w:szCs w:val="32"/>
          <w:shd w:val="clear" w:color="auto" w:fill="FFFFFF"/>
          <w:lang w:val="en-US" w:eastAsia="zh-CN"/>
        </w:rPr>
        <w:t>；</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五</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连续两个考核周期未参加医师定期考核的</w:t>
      </w:r>
      <w:r>
        <w:rPr>
          <w:rFonts w:hint="default" w:ascii="Times New Roman" w:hAnsi="Times New Roman" w:eastAsia="方正仿宋简体" w:cs="Times New Roman"/>
          <w:i w:val="0"/>
          <w:iCs w:val="0"/>
          <w:caps w:val="0"/>
          <w:color w:val="333333"/>
          <w:spacing w:val="0"/>
          <w:sz w:val="32"/>
          <w:szCs w:val="32"/>
          <w:shd w:val="clear" w:color="auto" w:fill="FFFFFF"/>
          <w:lang w:val="en-US" w:eastAsia="zh-CN"/>
        </w:rPr>
        <w:t>；</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六</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中止医师执业活动满二年的</w:t>
      </w:r>
      <w:r>
        <w:rPr>
          <w:rFonts w:hint="default" w:ascii="Times New Roman" w:hAnsi="Times New Roman" w:eastAsia="方正仿宋简体" w:cs="Times New Roman"/>
          <w:i w:val="0"/>
          <w:iCs w:val="0"/>
          <w:caps w:val="0"/>
          <w:color w:val="333333"/>
          <w:spacing w:val="0"/>
          <w:sz w:val="32"/>
          <w:szCs w:val="32"/>
          <w:shd w:val="clear" w:color="auto" w:fill="FFFFFF"/>
          <w:lang w:val="en-US" w:eastAsia="zh-CN"/>
        </w:rPr>
        <w:t>；</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七</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身体健康状况不适宜继续执业的</w:t>
      </w:r>
      <w:r>
        <w:rPr>
          <w:rFonts w:hint="default" w:ascii="Times New Roman" w:hAnsi="Times New Roman" w:eastAsia="方正仿宋简体" w:cs="Times New Roman"/>
          <w:i w:val="0"/>
          <w:iCs w:val="0"/>
          <w:caps w:val="0"/>
          <w:color w:val="333333"/>
          <w:spacing w:val="0"/>
          <w:sz w:val="32"/>
          <w:szCs w:val="32"/>
          <w:shd w:val="clear" w:color="auto" w:fill="FFFFFF"/>
          <w:lang w:val="en-US" w:eastAsia="zh-CN"/>
        </w:rPr>
        <w:t>；</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八</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出借、出租、抵押、转让、涂改《医师执业证书》的</w:t>
      </w:r>
      <w:r>
        <w:rPr>
          <w:rFonts w:hint="default" w:ascii="Times New Roman" w:hAnsi="Times New Roman" w:eastAsia="方正仿宋简体" w:cs="Times New Roman"/>
          <w:i w:val="0"/>
          <w:iCs w:val="0"/>
          <w:caps w:val="0"/>
          <w:color w:val="333333"/>
          <w:spacing w:val="0"/>
          <w:sz w:val="32"/>
          <w:szCs w:val="32"/>
          <w:shd w:val="clear" w:color="auto" w:fill="FFFFFF"/>
          <w:lang w:val="en-US" w:eastAsia="zh-CN"/>
        </w:rPr>
        <w:t>；</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九</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在医师资格考试中参与有组织作弊的</w:t>
      </w:r>
      <w:r>
        <w:rPr>
          <w:rFonts w:hint="default" w:ascii="Times New Roman" w:hAnsi="Times New Roman" w:eastAsia="方正仿宋简体" w:cs="Times New Roman"/>
          <w:i w:val="0"/>
          <w:iCs w:val="0"/>
          <w:caps w:val="0"/>
          <w:color w:val="333333"/>
          <w:spacing w:val="0"/>
          <w:sz w:val="32"/>
          <w:szCs w:val="32"/>
          <w:shd w:val="clear" w:color="auto" w:fill="FFFFFF"/>
          <w:lang w:val="en-US" w:eastAsia="zh-CN"/>
        </w:rPr>
        <w:t>；</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十</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本人主动申请的</w:t>
      </w:r>
      <w:r>
        <w:rPr>
          <w:rFonts w:hint="default" w:ascii="Times New Roman" w:hAnsi="Times New Roman" w:eastAsia="方正仿宋简体" w:cs="Times New Roman"/>
          <w:i w:val="0"/>
          <w:iCs w:val="0"/>
          <w:caps w:val="0"/>
          <w:color w:val="333333"/>
          <w:spacing w:val="0"/>
          <w:sz w:val="32"/>
          <w:szCs w:val="32"/>
          <w:shd w:val="clear" w:color="auto" w:fill="FFFFFF"/>
          <w:lang w:val="en-US" w:eastAsia="zh-CN"/>
        </w:rPr>
        <w:t>；</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十一</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国家卫生计生委规定不宜从事医疗、预防、保健业务的其他情形的</w:t>
      </w:r>
      <w:r>
        <w:rPr>
          <w:rFonts w:hint="default" w:ascii="Times New Roman" w:hAnsi="Times New Roman" w:eastAsia="方正仿宋简体" w:cs="Times New Roman"/>
          <w:i w:val="0"/>
          <w:iCs w:val="0"/>
          <w:caps w:val="0"/>
          <w:color w:val="333333"/>
          <w:spacing w:val="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color w:val="333333"/>
          <w:spacing w:val="0"/>
          <w:sz w:val="32"/>
          <w:szCs w:val="32"/>
          <w:shd w:val="clear" w:color="auto" w:fill="FFFFFF"/>
          <w:lang w:val="en-US" w:eastAsia="zh-CN"/>
        </w:rPr>
      </w:pPr>
      <w:r>
        <w:rPr>
          <w:rFonts w:hint="eastAsia" w:ascii="Times New Roman" w:hAnsi="Times New Roman" w:eastAsia="方正仿宋简体" w:cs="Times New Roman"/>
          <w:sz w:val="32"/>
          <w:szCs w:val="32"/>
          <w:shd w:val="clear" w:color="auto" w:fill="auto"/>
          <w:lang w:eastAsia="zh-CN"/>
        </w:rPr>
        <w:t>（</w:t>
      </w:r>
      <w:r>
        <w:rPr>
          <w:rFonts w:hint="default" w:ascii="Times New Roman" w:hAnsi="Times New Roman" w:eastAsia="方正仿宋简体" w:cs="Times New Roman"/>
          <w:sz w:val="32"/>
          <w:szCs w:val="32"/>
          <w:shd w:val="clear" w:color="auto" w:fill="auto"/>
          <w:lang w:val="en-US" w:eastAsia="zh-CN"/>
        </w:rPr>
        <w:t>3</w:t>
      </w:r>
      <w:r>
        <w:rPr>
          <w:rFonts w:hint="eastAsia" w:ascii="Times New Roman" w:hAnsi="Times New Roman" w:eastAsia="方正仿宋简体" w:cs="Times New Roman"/>
          <w:sz w:val="32"/>
          <w:szCs w:val="32"/>
          <w:shd w:val="clear" w:color="auto" w:fill="auto"/>
          <w:lang w:val="en-US" w:eastAsia="zh-CN"/>
        </w:rPr>
        <w:t>）</w:t>
      </w:r>
      <w:r>
        <w:rPr>
          <w:rFonts w:hint="default" w:ascii="Times New Roman" w:hAnsi="Times New Roman" w:eastAsia="方正仿宋简体" w:cs="Times New Roman"/>
          <w:sz w:val="32"/>
          <w:szCs w:val="32"/>
          <w:shd w:val="clear" w:color="auto" w:fill="auto"/>
        </w:rPr>
        <w:t>《中医医术确有专长人员医师资格考核注册管理暂行办法》</w:t>
      </w:r>
      <w:r>
        <w:rPr>
          <w:rFonts w:hint="eastAsia" w:ascii="Times New Roman" w:hAnsi="Times New Roman" w:eastAsia="方正仿宋简体" w:cs="Times New Roman"/>
          <w:sz w:val="32"/>
          <w:szCs w:val="32"/>
          <w:shd w:val="clear" w:color="auto" w:fill="auto"/>
          <w:lang w:eastAsia="zh-CN"/>
        </w:rPr>
        <w:t>（</w:t>
      </w:r>
      <w:r>
        <w:rPr>
          <w:rFonts w:hint="default" w:ascii="Times New Roman" w:hAnsi="Times New Roman" w:eastAsia="方正仿宋简体" w:cs="Times New Roman"/>
          <w:sz w:val="32"/>
          <w:szCs w:val="32"/>
          <w:shd w:val="clear" w:color="auto" w:fill="auto"/>
        </w:rPr>
        <w:t>国家卫生和计划生育委员会令第15号</w:t>
      </w:r>
      <w:r>
        <w:rPr>
          <w:rFonts w:hint="eastAsia" w:ascii="Times New Roman" w:hAnsi="Times New Roman" w:eastAsia="方正仿宋简体" w:cs="Times New Roman"/>
          <w:sz w:val="32"/>
          <w:szCs w:val="32"/>
          <w:shd w:val="clear" w:color="auto" w:fill="auto"/>
          <w:lang w:eastAsia="zh-CN"/>
        </w:rPr>
        <w:t>）</w:t>
      </w:r>
      <w:r>
        <w:rPr>
          <w:rFonts w:hint="default" w:ascii="Times New Roman" w:hAnsi="Times New Roman" w:eastAsia="方正仿宋简体" w:cs="Times New Roman"/>
          <w:sz w:val="32"/>
          <w:szCs w:val="32"/>
          <w:shd w:val="clear" w:color="auto" w:fill="auto"/>
        </w:rPr>
        <w:t>第二十五条</w:t>
      </w:r>
      <w:r>
        <w:rPr>
          <w:rFonts w:hint="default" w:ascii="Times New Roman" w:hAnsi="Times New Roman" w:eastAsia="方正仿宋简体" w:cs="Times New Roman"/>
          <w:sz w:val="32"/>
          <w:szCs w:val="32"/>
          <w:shd w:val="clear" w:color="auto" w:fill="auto"/>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中医</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专长</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医师实行医师区域注册管理。取得《中医</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专长</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医师资格证书》者，应当向其拟执业机构所在地县级以上地方中医药主管部门提出注册申请，经注册后取得《中医</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专长</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医师执业证书》。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监管依据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shd w:val="clear" w:color="auto" w:fill="auto"/>
          <w:lang w:val="en-US" w:eastAsia="zh-CN"/>
        </w:rPr>
      </w:pPr>
      <w:r>
        <w:rPr>
          <w:rFonts w:hint="eastAsia" w:ascii="Times New Roman" w:hAnsi="Times New Roman" w:eastAsia="方正仿宋简体" w:cs="Times New Roman"/>
          <w:sz w:val="32"/>
          <w:szCs w:val="32"/>
          <w:shd w:val="clear" w:color="auto" w:fill="auto"/>
          <w:lang w:eastAsia="zh-CN"/>
        </w:rPr>
        <w:t>（</w:t>
      </w:r>
      <w:r>
        <w:rPr>
          <w:rFonts w:hint="default" w:ascii="Times New Roman" w:hAnsi="Times New Roman" w:eastAsia="方正仿宋简体" w:cs="Times New Roman"/>
          <w:sz w:val="32"/>
          <w:szCs w:val="32"/>
          <w:shd w:val="clear" w:color="auto" w:fill="auto"/>
        </w:rPr>
        <w:t>1</w:t>
      </w:r>
      <w:r>
        <w:rPr>
          <w:rFonts w:hint="eastAsia" w:ascii="Times New Roman" w:hAnsi="Times New Roman" w:eastAsia="方正仿宋简体" w:cs="Times New Roman"/>
          <w:sz w:val="32"/>
          <w:szCs w:val="32"/>
          <w:shd w:val="clear" w:color="auto" w:fill="auto"/>
          <w:lang w:eastAsia="zh-CN"/>
        </w:rPr>
        <w:t>）</w:t>
      </w:r>
      <w:r>
        <w:rPr>
          <w:rFonts w:hint="default" w:ascii="Times New Roman" w:hAnsi="Times New Roman" w:eastAsia="方正仿宋简体" w:cs="Times New Roman"/>
          <w:sz w:val="32"/>
          <w:szCs w:val="32"/>
          <w:shd w:val="clear" w:color="auto" w:fill="auto"/>
        </w:rPr>
        <w:t>《中华人民共和国中医药法》</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2016年12月25日第十二届全国人民代表大会常务委员会第二十五次会议通过</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sz w:val="32"/>
          <w:szCs w:val="32"/>
          <w:shd w:val="clear" w:color="auto" w:fill="auto"/>
        </w:rPr>
        <w:t>第五十五条</w:t>
      </w:r>
      <w:r>
        <w:rPr>
          <w:rFonts w:hint="default" w:ascii="Times New Roman" w:hAnsi="Times New Roman" w:eastAsia="方正仿宋简体" w:cs="Times New Roman"/>
          <w:sz w:val="32"/>
          <w:szCs w:val="32"/>
          <w:shd w:val="clear" w:color="auto" w:fill="auto"/>
          <w:lang w:val="en-US" w:eastAsia="zh-CN"/>
        </w:rPr>
        <w:t xml:space="preserve"> </w:t>
      </w:r>
      <w:r>
        <w:rPr>
          <w:rFonts w:hint="default" w:ascii="Times New Roman" w:hAnsi="Times New Roman" w:eastAsia="方正仿宋简体" w:cs="Times New Roman"/>
          <w:sz w:val="32"/>
          <w:szCs w:val="32"/>
          <w:shd w:val="clear" w:color="auto" w:fill="auto"/>
        </w:rPr>
        <w:t>违反本法规定，经考核取得医师资格的中医医师超出注册的执业范围从事医疗活动的，由县级以上人民政府中医药主管部门责令暂停六个月以上一年以下执业活动，并处一万</w:t>
      </w:r>
      <w:r>
        <w:rPr>
          <w:rFonts w:hint="default" w:ascii="Times New Roman" w:hAnsi="Times New Roman" w:eastAsia="方正仿宋简体" w:cs="Times New Roman"/>
          <w:i w:val="0"/>
          <w:iCs w:val="0"/>
          <w:caps w:val="0"/>
          <w:spacing w:val="0"/>
          <w:sz w:val="32"/>
          <w:szCs w:val="32"/>
          <w:shd w:val="clear" w:color="auto" w:fill="auto"/>
        </w:rPr>
        <w:t>元以上三万元以下罚款；情节严重的，吊销执业证书</w:t>
      </w:r>
      <w:r>
        <w:rPr>
          <w:rFonts w:hint="default" w:ascii="Times New Roman" w:hAnsi="Times New Roman" w:eastAsia="方正仿宋简体" w:cs="Times New Roman"/>
          <w:i w:val="0"/>
          <w:iCs w:val="0"/>
          <w:caps w:val="0"/>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shd w:val="clear" w:color="auto" w:fill="auto"/>
          <w:lang w:val="en-US" w:eastAsia="zh-CN"/>
        </w:rPr>
      </w:pPr>
      <w:r>
        <w:rPr>
          <w:rFonts w:hint="eastAsia" w:ascii="Times New Roman" w:hAnsi="Times New Roman" w:eastAsia="方正仿宋简体" w:cs="Times New Roman"/>
          <w:sz w:val="32"/>
          <w:szCs w:val="32"/>
          <w:shd w:val="clear" w:color="auto" w:fill="auto"/>
          <w:lang w:eastAsia="zh-CN"/>
        </w:rPr>
        <w:t>（</w:t>
      </w:r>
      <w:r>
        <w:rPr>
          <w:rFonts w:hint="default" w:ascii="Times New Roman" w:hAnsi="Times New Roman" w:eastAsia="方正仿宋简体" w:cs="Times New Roman"/>
          <w:sz w:val="32"/>
          <w:szCs w:val="32"/>
          <w:shd w:val="clear" w:color="auto" w:fill="auto"/>
        </w:rPr>
        <w:t>2</w:t>
      </w:r>
      <w:r>
        <w:rPr>
          <w:rFonts w:hint="eastAsia" w:ascii="Times New Roman" w:hAnsi="Times New Roman" w:eastAsia="方正仿宋简体" w:cs="Times New Roman"/>
          <w:sz w:val="32"/>
          <w:szCs w:val="32"/>
          <w:shd w:val="clear" w:color="auto" w:fill="auto"/>
          <w:lang w:eastAsia="zh-CN"/>
        </w:rPr>
        <w:t>）</w:t>
      </w:r>
      <w:r>
        <w:rPr>
          <w:rFonts w:hint="default" w:ascii="Times New Roman" w:hAnsi="Times New Roman" w:eastAsia="方正仿宋简体" w:cs="Times New Roman"/>
          <w:sz w:val="32"/>
          <w:szCs w:val="32"/>
          <w:shd w:val="clear" w:color="auto" w:fill="auto"/>
        </w:rPr>
        <w:t>《中医医术确有专长人员医师资格考核注册管理暂行办法》</w:t>
      </w:r>
      <w:r>
        <w:rPr>
          <w:rFonts w:hint="eastAsia" w:ascii="Times New Roman" w:hAnsi="Times New Roman" w:eastAsia="方正仿宋简体" w:cs="Times New Roman"/>
          <w:sz w:val="32"/>
          <w:szCs w:val="32"/>
          <w:shd w:val="clear" w:color="auto" w:fill="auto"/>
          <w:lang w:eastAsia="zh-CN"/>
        </w:rPr>
        <w:t>（</w:t>
      </w:r>
      <w:r>
        <w:rPr>
          <w:rFonts w:hint="default" w:ascii="Times New Roman" w:hAnsi="Times New Roman" w:eastAsia="方正仿宋简体" w:cs="Times New Roman"/>
          <w:sz w:val="32"/>
          <w:szCs w:val="32"/>
          <w:shd w:val="clear" w:color="auto" w:fill="auto"/>
        </w:rPr>
        <w:t>国家卫生和计划生育委员会令第15号</w:t>
      </w:r>
      <w:r>
        <w:rPr>
          <w:rFonts w:hint="eastAsia" w:ascii="Times New Roman" w:hAnsi="Times New Roman" w:eastAsia="方正仿宋简体" w:cs="Times New Roman"/>
          <w:sz w:val="32"/>
          <w:szCs w:val="32"/>
          <w:shd w:val="clear" w:color="auto" w:fill="auto"/>
          <w:lang w:eastAsia="zh-CN"/>
        </w:rPr>
        <w:t>）</w:t>
      </w:r>
      <w:r>
        <w:rPr>
          <w:rFonts w:hint="default" w:ascii="Times New Roman" w:hAnsi="Times New Roman" w:eastAsia="方正仿宋简体" w:cs="Times New Roman"/>
          <w:sz w:val="32"/>
          <w:szCs w:val="32"/>
          <w:shd w:val="clear" w:color="auto" w:fill="auto"/>
        </w:rPr>
        <w:t>第二十九条</w:t>
      </w:r>
      <w:r>
        <w:rPr>
          <w:rFonts w:hint="default" w:ascii="Times New Roman" w:hAnsi="Times New Roman" w:eastAsia="方正仿宋简体" w:cs="Times New Roman"/>
          <w:sz w:val="32"/>
          <w:szCs w:val="32"/>
          <w:shd w:val="clear" w:color="auto" w:fill="auto"/>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县级中医药主管部门负责对本行政区域内中医</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专长</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医师执业行为的监督检查，重点对其执业范围、诊疗行为以及广告宣传等进行监督检查。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实施机关</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县级卫生健康主管部门</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审批层级</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县级的市级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9</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行使</w:t>
      </w:r>
      <w:r>
        <w:rPr>
          <w:rFonts w:hint="default" w:ascii="Times New Roman" w:hAnsi="Times New Roman" w:eastAsia="方正仿宋简体" w:cs="Times New Roman"/>
          <w:b/>
          <w:bCs/>
          <w:sz w:val="32"/>
          <w:szCs w:val="32"/>
        </w:rPr>
        <w:t>层级</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县级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10</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是否由审批机关受理</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是</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受理层级</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县级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是否存在初审环节</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highlight w:val="yellow"/>
        </w:rPr>
      </w:pPr>
      <w:r>
        <w:rPr>
          <w:rFonts w:hint="default" w:ascii="Times New Roman" w:hAnsi="Times New Roman" w:eastAsia="方正仿宋简体" w:cs="Times New Roman"/>
          <w:b/>
          <w:bCs/>
          <w:sz w:val="32"/>
          <w:szCs w:val="32"/>
        </w:rPr>
        <w:t>13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初审层级</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对应政务服务事项国家级基本目录名称</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无对应政务服务事项</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二、</w:t>
      </w:r>
      <w:r>
        <w:rPr>
          <w:rFonts w:hint="default" w:ascii="Times New Roman" w:hAnsi="Times New Roman" w:eastAsia="方正黑体简体" w:cs="Times New Roman"/>
          <w:sz w:val="32"/>
          <w:szCs w:val="32"/>
        </w:rPr>
        <w:t>行政许可事项类型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资格型</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三、</w:t>
      </w:r>
      <w:r>
        <w:rPr>
          <w:rFonts w:hint="default" w:ascii="Times New Roman" w:hAnsi="Times New Roman" w:eastAsia="方正黑体简体" w:cs="Times New Roman"/>
          <w:sz w:val="32"/>
          <w:szCs w:val="32"/>
        </w:rPr>
        <w:t>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一</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准予行政许可的条件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color w:val="000000"/>
          <w:spacing w:val="0"/>
          <w:sz w:val="32"/>
          <w:szCs w:val="32"/>
          <w:shd w:val="clear" w:color="auto" w:fill="auto"/>
          <w:lang w:val="en-US" w:eastAsia="zh-CN"/>
        </w:rPr>
      </w:pPr>
      <w:r>
        <w:rPr>
          <w:rFonts w:hint="default" w:ascii="Times New Roman" w:hAnsi="Times New Roman" w:eastAsia="方正仿宋简体" w:cs="Times New Roman"/>
          <w:i w:val="0"/>
          <w:iCs w:val="0"/>
          <w:caps w:val="0"/>
          <w:color w:val="000000"/>
          <w:spacing w:val="0"/>
          <w:sz w:val="32"/>
          <w:szCs w:val="32"/>
          <w:shd w:val="clear" w:color="auto" w:fill="auto"/>
          <w:lang w:val="en-US" w:eastAsia="zh-CN"/>
        </w:rPr>
        <w:t>1．</w:t>
      </w:r>
      <w:r>
        <w:rPr>
          <w:rFonts w:hint="default" w:ascii="Times New Roman" w:hAnsi="Times New Roman" w:eastAsia="方正仿宋简体" w:cs="Times New Roman"/>
          <w:i w:val="0"/>
          <w:iCs w:val="0"/>
          <w:caps w:val="0"/>
          <w:color w:val="000000"/>
          <w:spacing w:val="0"/>
          <w:sz w:val="32"/>
          <w:szCs w:val="32"/>
          <w:shd w:val="clear" w:color="auto" w:fill="auto"/>
        </w:rPr>
        <w:t>已取得《医师执业证书》的医师；</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i w:val="0"/>
          <w:iCs w:val="0"/>
          <w:caps w:val="0"/>
          <w:spacing w:val="0"/>
          <w:sz w:val="32"/>
          <w:szCs w:val="32"/>
          <w:shd w:val="clear" w:color="auto" w:fill="auto"/>
          <w:lang w:val="en-US" w:eastAsia="zh-CN"/>
        </w:rPr>
        <w:t>2．</w:t>
      </w:r>
      <w:r>
        <w:rPr>
          <w:rFonts w:hint="default" w:ascii="Times New Roman" w:hAnsi="Times New Roman" w:eastAsia="方正仿宋简体" w:cs="Times New Roman"/>
          <w:i w:val="0"/>
          <w:iCs w:val="0"/>
          <w:caps w:val="0"/>
          <w:color w:val="000000"/>
          <w:spacing w:val="0"/>
          <w:sz w:val="32"/>
          <w:szCs w:val="32"/>
          <w:shd w:val="clear" w:color="auto" w:fill="auto"/>
        </w:rPr>
        <w:t>医师本人或聘用单位提出注销注册申请。</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kern w:val="2"/>
          <w:sz w:val="32"/>
          <w:szCs w:val="32"/>
          <w:lang w:eastAsia="zh-CN"/>
        </w:rPr>
      </w:pPr>
      <w:r>
        <w:rPr>
          <w:rFonts w:hint="default" w:ascii="Times New Roman" w:hAnsi="Times New Roman" w:eastAsia="方正仿宋简体" w:cs="Times New Roman"/>
          <w:i w:val="0"/>
          <w:iCs w:val="0"/>
          <w:caps w:val="0"/>
          <w:spacing w:val="0"/>
          <w:sz w:val="32"/>
          <w:szCs w:val="32"/>
          <w:shd w:val="clear" w:color="auto" w:fill="auto"/>
          <w:lang w:val="en-US" w:eastAsia="zh-CN"/>
        </w:rPr>
        <w:t>3．</w:t>
      </w:r>
      <w:r>
        <w:rPr>
          <w:rFonts w:hint="default" w:ascii="Times New Roman" w:hAnsi="Times New Roman" w:eastAsia="方正仿宋简体" w:cs="Times New Roman"/>
          <w:kern w:val="2"/>
          <w:sz w:val="32"/>
          <w:szCs w:val="32"/>
        </w:rPr>
        <w:t>有下列情形之一的</w:t>
      </w:r>
      <w:r>
        <w:rPr>
          <w:rFonts w:hint="default" w:ascii="Times New Roman" w:hAnsi="Times New Roman" w:eastAsia="方正仿宋简体" w:cs="Times New Roman"/>
          <w:kern w:val="2"/>
          <w:sz w:val="32"/>
          <w:szCs w:val="32"/>
          <w:lang w:eastAsia="zh-CN"/>
        </w:rPr>
        <w:t>，</w:t>
      </w:r>
      <w:r>
        <w:rPr>
          <w:rFonts w:hint="default" w:ascii="Times New Roman" w:hAnsi="Times New Roman" w:eastAsia="方正仿宋简体" w:cs="Times New Roman"/>
          <w:kern w:val="2"/>
          <w:sz w:val="32"/>
          <w:szCs w:val="32"/>
          <w:lang w:val="en-US" w:eastAsia="zh-CN"/>
        </w:rPr>
        <w:t>应</w:t>
      </w:r>
      <w:r>
        <w:rPr>
          <w:rFonts w:hint="default" w:ascii="Times New Roman" w:hAnsi="Times New Roman" w:eastAsia="方正仿宋简体" w:cs="Times New Roman"/>
          <w:i w:val="0"/>
          <w:iCs w:val="0"/>
          <w:caps w:val="0"/>
          <w:color w:val="333333"/>
          <w:spacing w:val="0"/>
          <w:sz w:val="32"/>
          <w:szCs w:val="32"/>
          <w:shd w:val="clear" w:color="auto" w:fill="FFFFFF"/>
        </w:rPr>
        <w:t>办理注销注册</w:t>
      </w:r>
      <w:r>
        <w:rPr>
          <w:rFonts w:hint="default" w:ascii="Times New Roman" w:hAnsi="Times New Roman" w:eastAsia="方正仿宋简体" w:cs="Times New Roman"/>
          <w:kern w:val="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kern w:val="2"/>
          <w:sz w:val="32"/>
          <w:szCs w:val="32"/>
          <w:lang w:val="en-US" w:eastAsia="zh-CN"/>
        </w:rPr>
      </w:pPr>
      <w:r>
        <w:rPr>
          <w:rFonts w:hint="eastAsia" w:ascii="Times New Roman" w:hAnsi="Times New Roman" w:eastAsia="方正仿宋简体" w:cs="Times New Roman"/>
          <w:color w:val="auto"/>
          <w:kern w:val="2"/>
          <w:sz w:val="32"/>
          <w:szCs w:val="32"/>
          <w:lang w:eastAsia="zh-CN"/>
        </w:rPr>
        <w:t>（</w:t>
      </w:r>
      <w:r>
        <w:rPr>
          <w:rFonts w:hint="default" w:ascii="Times New Roman" w:hAnsi="Times New Roman" w:eastAsia="方正仿宋简体" w:cs="Times New Roman"/>
          <w:color w:val="auto"/>
          <w:kern w:val="2"/>
          <w:sz w:val="32"/>
          <w:szCs w:val="32"/>
        </w:rPr>
        <w:t>1</w:t>
      </w:r>
      <w:r>
        <w:rPr>
          <w:rFonts w:hint="eastAsia" w:ascii="Times New Roman" w:hAnsi="Times New Roman" w:eastAsia="方正仿宋简体" w:cs="Times New Roman"/>
          <w:color w:val="auto"/>
          <w:kern w:val="2"/>
          <w:sz w:val="32"/>
          <w:szCs w:val="32"/>
          <w:lang w:eastAsia="zh-CN"/>
        </w:rPr>
        <w:t>）</w:t>
      </w:r>
      <w:r>
        <w:rPr>
          <w:rFonts w:hint="default" w:ascii="Times New Roman" w:hAnsi="Times New Roman" w:eastAsia="方正仿宋简体" w:cs="Times New Roman"/>
          <w:color w:val="auto"/>
          <w:kern w:val="2"/>
          <w:sz w:val="32"/>
          <w:szCs w:val="32"/>
        </w:rPr>
        <w:t>死亡或者被宣告失踪的</w:t>
      </w:r>
      <w:r>
        <w:rPr>
          <w:rFonts w:hint="default" w:ascii="Times New Roman" w:hAnsi="Times New Roman" w:eastAsia="方正仿宋简体" w:cs="Times New Roman"/>
          <w:color w:val="auto"/>
          <w:kern w:val="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color w:val="auto"/>
          <w:kern w:val="2"/>
          <w:sz w:val="32"/>
          <w:szCs w:val="32"/>
          <w:lang w:val="en-US" w:eastAsia="zh-CN"/>
        </w:rPr>
      </w:pPr>
      <w:r>
        <w:rPr>
          <w:rFonts w:hint="eastAsia" w:ascii="Times New Roman" w:hAnsi="Times New Roman" w:eastAsia="方正仿宋简体" w:cs="Times New Roman"/>
          <w:color w:val="auto"/>
          <w:kern w:val="2"/>
          <w:sz w:val="32"/>
          <w:szCs w:val="32"/>
          <w:lang w:eastAsia="zh-CN"/>
        </w:rPr>
        <w:t>（</w:t>
      </w:r>
      <w:r>
        <w:rPr>
          <w:rFonts w:hint="default" w:ascii="Times New Roman" w:hAnsi="Times New Roman" w:eastAsia="方正仿宋简体" w:cs="Times New Roman"/>
          <w:color w:val="auto"/>
          <w:kern w:val="2"/>
          <w:sz w:val="32"/>
          <w:szCs w:val="32"/>
        </w:rPr>
        <w:t>2</w:t>
      </w:r>
      <w:r>
        <w:rPr>
          <w:rFonts w:hint="eastAsia" w:ascii="Times New Roman" w:hAnsi="Times New Roman" w:eastAsia="方正仿宋简体" w:cs="Times New Roman"/>
          <w:color w:val="auto"/>
          <w:kern w:val="2"/>
          <w:sz w:val="32"/>
          <w:szCs w:val="32"/>
          <w:lang w:eastAsia="zh-CN"/>
        </w:rPr>
        <w:t>）</w:t>
      </w:r>
      <w:r>
        <w:rPr>
          <w:rFonts w:hint="default" w:ascii="Times New Roman" w:hAnsi="Times New Roman" w:eastAsia="方正仿宋简体" w:cs="Times New Roman"/>
          <w:color w:val="auto"/>
          <w:kern w:val="2"/>
          <w:sz w:val="32"/>
          <w:szCs w:val="32"/>
        </w:rPr>
        <w:t>受刑事处罚的</w:t>
      </w:r>
      <w:r>
        <w:rPr>
          <w:rFonts w:hint="default" w:ascii="Times New Roman" w:hAnsi="Times New Roman" w:eastAsia="方正仿宋简体" w:cs="Times New Roman"/>
          <w:color w:val="auto"/>
          <w:kern w:val="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color w:val="auto"/>
          <w:kern w:val="2"/>
          <w:sz w:val="32"/>
          <w:szCs w:val="32"/>
          <w:lang w:val="en-US" w:eastAsia="zh-CN"/>
        </w:rPr>
      </w:pPr>
      <w:r>
        <w:rPr>
          <w:rFonts w:hint="eastAsia" w:ascii="Times New Roman" w:hAnsi="Times New Roman" w:eastAsia="方正仿宋简体" w:cs="Times New Roman"/>
          <w:color w:val="auto"/>
          <w:kern w:val="2"/>
          <w:sz w:val="32"/>
          <w:szCs w:val="32"/>
          <w:lang w:eastAsia="zh-CN"/>
        </w:rPr>
        <w:t>（</w:t>
      </w:r>
      <w:r>
        <w:rPr>
          <w:rFonts w:hint="default" w:ascii="Times New Roman" w:hAnsi="Times New Roman" w:eastAsia="方正仿宋简体" w:cs="Times New Roman"/>
          <w:color w:val="auto"/>
          <w:kern w:val="2"/>
          <w:sz w:val="32"/>
          <w:szCs w:val="32"/>
        </w:rPr>
        <w:t>3</w:t>
      </w:r>
      <w:r>
        <w:rPr>
          <w:rFonts w:hint="eastAsia" w:ascii="Times New Roman" w:hAnsi="Times New Roman" w:eastAsia="方正仿宋简体" w:cs="Times New Roman"/>
          <w:color w:val="auto"/>
          <w:kern w:val="2"/>
          <w:sz w:val="32"/>
          <w:szCs w:val="32"/>
          <w:lang w:eastAsia="zh-CN"/>
        </w:rPr>
        <w:t>）</w:t>
      </w:r>
      <w:r>
        <w:rPr>
          <w:rFonts w:hint="default" w:ascii="Times New Roman" w:hAnsi="Times New Roman" w:eastAsia="方正仿宋简体" w:cs="Times New Roman"/>
          <w:color w:val="auto"/>
          <w:kern w:val="2"/>
          <w:sz w:val="32"/>
          <w:szCs w:val="32"/>
        </w:rPr>
        <w:t>受吊销《医师执业证书》行政处罚</w:t>
      </w:r>
      <w:r>
        <w:rPr>
          <w:rFonts w:hint="default" w:ascii="Times New Roman" w:hAnsi="Times New Roman" w:eastAsia="方正仿宋简体" w:cs="Times New Roman"/>
          <w:color w:val="auto"/>
          <w:kern w:val="2"/>
          <w:sz w:val="32"/>
          <w:szCs w:val="32"/>
          <w:lang w:val="en-US" w:eastAsia="zh-CN"/>
        </w:rPr>
        <w:t>的；</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color w:val="auto"/>
          <w:kern w:val="2"/>
          <w:sz w:val="32"/>
          <w:szCs w:val="32"/>
          <w:lang w:val="en-US" w:eastAsia="zh-CN"/>
        </w:rPr>
      </w:pPr>
      <w:r>
        <w:rPr>
          <w:rFonts w:hint="eastAsia" w:ascii="Times New Roman" w:hAnsi="Times New Roman" w:eastAsia="方正仿宋简体" w:cs="Times New Roman"/>
          <w:color w:val="auto"/>
          <w:kern w:val="2"/>
          <w:sz w:val="32"/>
          <w:szCs w:val="32"/>
          <w:lang w:eastAsia="zh-CN"/>
        </w:rPr>
        <w:t>（</w:t>
      </w:r>
      <w:r>
        <w:rPr>
          <w:rFonts w:hint="default" w:ascii="Times New Roman" w:hAnsi="Times New Roman" w:eastAsia="方正仿宋简体" w:cs="Times New Roman"/>
          <w:color w:val="auto"/>
          <w:kern w:val="2"/>
          <w:sz w:val="32"/>
          <w:szCs w:val="32"/>
        </w:rPr>
        <w:t>4</w:t>
      </w:r>
      <w:r>
        <w:rPr>
          <w:rFonts w:hint="eastAsia" w:ascii="Times New Roman" w:hAnsi="Times New Roman" w:eastAsia="方正仿宋简体" w:cs="Times New Roman"/>
          <w:color w:val="auto"/>
          <w:kern w:val="2"/>
          <w:sz w:val="32"/>
          <w:szCs w:val="32"/>
          <w:lang w:eastAsia="zh-CN"/>
        </w:rPr>
        <w:t>）</w:t>
      </w:r>
      <w:r>
        <w:rPr>
          <w:rFonts w:hint="default" w:ascii="Times New Roman" w:hAnsi="Times New Roman" w:eastAsia="方正仿宋简体" w:cs="Times New Roman"/>
          <w:color w:val="auto"/>
          <w:kern w:val="2"/>
          <w:sz w:val="32"/>
          <w:szCs w:val="32"/>
        </w:rPr>
        <w:t>医师定期考核不合格，并经培训后再次考核仍不合格的</w:t>
      </w:r>
      <w:r>
        <w:rPr>
          <w:rFonts w:hint="default" w:ascii="Times New Roman" w:hAnsi="Times New Roman" w:eastAsia="方正仿宋简体" w:cs="Times New Roman"/>
          <w:color w:val="auto"/>
          <w:kern w:val="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color w:val="auto"/>
          <w:kern w:val="2"/>
          <w:sz w:val="32"/>
          <w:szCs w:val="32"/>
          <w:lang w:val="en-US" w:eastAsia="zh-CN"/>
        </w:rPr>
      </w:pPr>
      <w:r>
        <w:rPr>
          <w:rFonts w:hint="eastAsia" w:ascii="Times New Roman" w:hAnsi="Times New Roman" w:eastAsia="方正仿宋简体" w:cs="Times New Roman"/>
          <w:color w:val="auto"/>
          <w:kern w:val="2"/>
          <w:sz w:val="32"/>
          <w:szCs w:val="32"/>
          <w:lang w:eastAsia="zh-CN"/>
        </w:rPr>
        <w:t>（</w:t>
      </w:r>
      <w:r>
        <w:rPr>
          <w:rFonts w:hint="eastAsia" w:ascii="Times New Roman" w:hAnsi="Times New Roman" w:eastAsia="方正仿宋简体" w:cs="Times New Roman"/>
          <w:color w:val="auto"/>
          <w:kern w:val="2"/>
          <w:sz w:val="32"/>
          <w:szCs w:val="32"/>
          <w:lang w:val="en-US" w:eastAsia="zh-CN"/>
        </w:rPr>
        <w:t>5</w:t>
      </w:r>
      <w:bookmarkStart w:id="0" w:name="_GoBack"/>
      <w:bookmarkEnd w:id="0"/>
      <w:r>
        <w:rPr>
          <w:rFonts w:hint="eastAsia" w:ascii="Times New Roman" w:hAnsi="Times New Roman" w:eastAsia="方正仿宋简体" w:cs="Times New Roman"/>
          <w:color w:val="auto"/>
          <w:kern w:val="2"/>
          <w:sz w:val="32"/>
          <w:szCs w:val="32"/>
          <w:lang w:eastAsia="zh-CN"/>
        </w:rPr>
        <w:t>）</w:t>
      </w:r>
      <w:r>
        <w:rPr>
          <w:rFonts w:hint="default" w:ascii="Times New Roman" w:hAnsi="Times New Roman" w:eastAsia="方正仿宋简体" w:cs="Times New Roman"/>
          <w:color w:val="auto"/>
          <w:kern w:val="2"/>
          <w:sz w:val="32"/>
          <w:szCs w:val="32"/>
        </w:rPr>
        <w:t>连续两个考核周期未参加医师定期考核的</w:t>
      </w:r>
      <w:r>
        <w:rPr>
          <w:rFonts w:hint="default" w:ascii="Times New Roman" w:hAnsi="Times New Roman" w:eastAsia="方正仿宋简体" w:cs="Times New Roman"/>
          <w:color w:val="auto"/>
          <w:kern w:val="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color w:val="auto"/>
          <w:kern w:val="2"/>
          <w:sz w:val="32"/>
          <w:szCs w:val="32"/>
          <w:lang w:val="en-US" w:eastAsia="zh-CN"/>
        </w:rPr>
      </w:pPr>
      <w:r>
        <w:rPr>
          <w:rFonts w:hint="eastAsia" w:ascii="Times New Roman" w:hAnsi="Times New Roman" w:eastAsia="方正仿宋简体" w:cs="Times New Roman"/>
          <w:color w:val="auto"/>
          <w:kern w:val="2"/>
          <w:sz w:val="32"/>
          <w:szCs w:val="32"/>
          <w:lang w:eastAsia="zh-CN"/>
        </w:rPr>
        <w:t>（</w:t>
      </w:r>
      <w:r>
        <w:rPr>
          <w:rFonts w:hint="default" w:ascii="Times New Roman" w:hAnsi="Times New Roman" w:eastAsia="方正仿宋简体" w:cs="Times New Roman"/>
          <w:color w:val="auto"/>
          <w:kern w:val="2"/>
          <w:sz w:val="32"/>
          <w:szCs w:val="32"/>
        </w:rPr>
        <w:t>6</w:t>
      </w:r>
      <w:r>
        <w:rPr>
          <w:rFonts w:hint="eastAsia" w:ascii="Times New Roman" w:hAnsi="Times New Roman" w:eastAsia="方正仿宋简体" w:cs="Times New Roman"/>
          <w:color w:val="auto"/>
          <w:kern w:val="2"/>
          <w:sz w:val="32"/>
          <w:szCs w:val="32"/>
          <w:lang w:eastAsia="zh-CN"/>
        </w:rPr>
        <w:t>）</w:t>
      </w:r>
      <w:r>
        <w:rPr>
          <w:rFonts w:hint="default" w:ascii="Times New Roman" w:hAnsi="Times New Roman" w:eastAsia="方正仿宋简体" w:cs="Times New Roman"/>
          <w:color w:val="auto"/>
          <w:kern w:val="2"/>
          <w:sz w:val="32"/>
          <w:szCs w:val="32"/>
        </w:rPr>
        <w:t>中止医师执业活动满二年的</w:t>
      </w:r>
      <w:r>
        <w:rPr>
          <w:rFonts w:hint="default" w:ascii="Times New Roman" w:hAnsi="Times New Roman" w:eastAsia="方正仿宋简体" w:cs="Times New Roman"/>
          <w:color w:val="auto"/>
          <w:kern w:val="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color w:val="auto"/>
          <w:kern w:val="2"/>
          <w:sz w:val="32"/>
          <w:szCs w:val="32"/>
        </w:rPr>
      </w:pPr>
      <w:r>
        <w:rPr>
          <w:rFonts w:hint="eastAsia" w:ascii="Times New Roman" w:hAnsi="Times New Roman" w:eastAsia="方正仿宋简体" w:cs="Times New Roman"/>
          <w:color w:val="auto"/>
          <w:kern w:val="2"/>
          <w:sz w:val="32"/>
          <w:szCs w:val="32"/>
          <w:lang w:eastAsia="zh-CN"/>
        </w:rPr>
        <w:t>（</w:t>
      </w:r>
      <w:r>
        <w:rPr>
          <w:rFonts w:hint="default" w:ascii="Times New Roman" w:hAnsi="Times New Roman" w:eastAsia="方正仿宋简体" w:cs="Times New Roman"/>
          <w:color w:val="auto"/>
          <w:kern w:val="2"/>
          <w:sz w:val="32"/>
          <w:szCs w:val="32"/>
        </w:rPr>
        <w:t>7</w:t>
      </w:r>
      <w:r>
        <w:rPr>
          <w:rFonts w:hint="eastAsia" w:ascii="Times New Roman" w:hAnsi="Times New Roman" w:eastAsia="方正仿宋简体" w:cs="Times New Roman"/>
          <w:color w:val="auto"/>
          <w:kern w:val="2"/>
          <w:sz w:val="32"/>
          <w:szCs w:val="32"/>
          <w:lang w:eastAsia="zh-CN"/>
        </w:rPr>
        <w:t>）</w:t>
      </w:r>
      <w:r>
        <w:rPr>
          <w:rFonts w:hint="default" w:ascii="Times New Roman" w:hAnsi="Times New Roman" w:eastAsia="方正仿宋简体" w:cs="Times New Roman"/>
          <w:color w:val="auto"/>
          <w:kern w:val="2"/>
          <w:sz w:val="32"/>
          <w:szCs w:val="32"/>
        </w:rPr>
        <w:t>身体健康状况不适宜继续执业的</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color w:val="auto"/>
          <w:kern w:val="2"/>
          <w:sz w:val="32"/>
          <w:szCs w:val="32"/>
          <w:lang w:val="en-US" w:eastAsia="zh-CN"/>
        </w:rPr>
      </w:pPr>
      <w:r>
        <w:rPr>
          <w:rFonts w:hint="eastAsia" w:ascii="Times New Roman" w:hAnsi="Times New Roman" w:eastAsia="方正仿宋简体" w:cs="Times New Roman"/>
          <w:color w:val="auto"/>
          <w:kern w:val="2"/>
          <w:sz w:val="32"/>
          <w:szCs w:val="32"/>
          <w:lang w:eastAsia="zh-CN"/>
        </w:rPr>
        <w:t>（</w:t>
      </w:r>
      <w:r>
        <w:rPr>
          <w:rFonts w:hint="default" w:ascii="Times New Roman" w:hAnsi="Times New Roman" w:eastAsia="方正仿宋简体" w:cs="Times New Roman"/>
          <w:color w:val="auto"/>
          <w:kern w:val="2"/>
          <w:sz w:val="32"/>
          <w:szCs w:val="32"/>
        </w:rPr>
        <w:t>8</w:t>
      </w:r>
      <w:r>
        <w:rPr>
          <w:rFonts w:hint="eastAsia" w:ascii="Times New Roman" w:hAnsi="Times New Roman" w:eastAsia="方正仿宋简体" w:cs="Times New Roman"/>
          <w:color w:val="auto"/>
          <w:kern w:val="2"/>
          <w:sz w:val="32"/>
          <w:szCs w:val="32"/>
          <w:lang w:eastAsia="zh-CN"/>
        </w:rPr>
        <w:t>）</w:t>
      </w:r>
      <w:r>
        <w:rPr>
          <w:rFonts w:hint="default" w:ascii="Times New Roman" w:hAnsi="Times New Roman" w:eastAsia="方正仿宋简体" w:cs="Times New Roman"/>
          <w:color w:val="auto"/>
          <w:kern w:val="2"/>
          <w:sz w:val="32"/>
          <w:szCs w:val="32"/>
        </w:rPr>
        <w:t>出借、出租、抵押、转让、涂改《医师执业证书》的</w:t>
      </w:r>
      <w:r>
        <w:rPr>
          <w:rFonts w:hint="default" w:ascii="Times New Roman" w:hAnsi="Times New Roman" w:eastAsia="方正仿宋简体" w:cs="Times New Roman"/>
          <w:color w:val="auto"/>
          <w:kern w:val="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color w:val="auto"/>
          <w:kern w:val="2"/>
          <w:sz w:val="32"/>
          <w:szCs w:val="32"/>
          <w:lang w:val="en-US" w:eastAsia="zh-CN"/>
        </w:rPr>
      </w:pPr>
      <w:r>
        <w:rPr>
          <w:rFonts w:hint="eastAsia" w:ascii="Times New Roman" w:hAnsi="Times New Roman" w:eastAsia="方正仿宋简体" w:cs="Times New Roman"/>
          <w:color w:val="auto"/>
          <w:kern w:val="2"/>
          <w:sz w:val="32"/>
          <w:szCs w:val="32"/>
          <w:lang w:eastAsia="zh-CN"/>
        </w:rPr>
        <w:t>（</w:t>
      </w:r>
      <w:r>
        <w:rPr>
          <w:rFonts w:hint="default" w:ascii="Times New Roman" w:hAnsi="Times New Roman" w:eastAsia="方正仿宋简体" w:cs="Times New Roman"/>
          <w:color w:val="auto"/>
          <w:kern w:val="2"/>
          <w:sz w:val="32"/>
          <w:szCs w:val="32"/>
        </w:rPr>
        <w:t>9</w:t>
      </w:r>
      <w:r>
        <w:rPr>
          <w:rFonts w:hint="eastAsia" w:ascii="Times New Roman" w:hAnsi="Times New Roman" w:eastAsia="方正仿宋简体" w:cs="Times New Roman"/>
          <w:color w:val="auto"/>
          <w:kern w:val="2"/>
          <w:sz w:val="32"/>
          <w:szCs w:val="32"/>
          <w:lang w:eastAsia="zh-CN"/>
        </w:rPr>
        <w:t>）</w:t>
      </w:r>
      <w:r>
        <w:rPr>
          <w:rFonts w:hint="default" w:ascii="Times New Roman" w:hAnsi="Times New Roman" w:eastAsia="方正仿宋简体" w:cs="Times New Roman"/>
          <w:color w:val="auto"/>
          <w:kern w:val="2"/>
          <w:sz w:val="32"/>
          <w:szCs w:val="32"/>
        </w:rPr>
        <w:t>在医师资格考试中参与有组织作弊的</w:t>
      </w:r>
      <w:r>
        <w:rPr>
          <w:rFonts w:hint="default" w:ascii="Times New Roman" w:hAnsi="Times New Roman" w:eastAsia="方正仿宋简体" w:cs="Times New Roman"/>
          <w:color w:val="auto"/>
          <w:kern w:val="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color w:val="auto"/>
          <w:kern w:val="2"/>
          <w:sz w:val="32"/>
          <w:szCs w:val="32"/>
          <w:lang w:val="en-US" w:eastAsia="zh-CN"/>
        </w:rPr>
      </w:pPr>
      <w:r>
        <w:rPr>
          <w:rFonts w:hint="eastAsia" w:ascii="Times New Roman" w:hAnsi="Times New Roman" w:eastAsia="方正仿宋简体" w:cs="Times New Roman"/>
          <w:color w:val="auto"/>
          <w:kern w:val="2"/>
          <w:sz w:val="32"/>
          <w:szCs w:val="32"/>
          <w:lang w:eastAsia="zh-CN"/>
        </w:rPr>
        <w:t>（</w:t>
      </w:r>
      <w:r>
        <w:rPr>
          <w:rFonts w:hint="default" w:ascii="Times New Roman" w:hAnsi="Times New Roman" w:eastAsia="方正仿宋简体" w:cs="Times New Roman"/>
          <w:color w:val="auto"/>
          <w:kern w:val="2"/>
          <w:sz w:val="32"/>
          <w:szCs w:val="32"/>
        </w:rPr>
        <w:t>1</w:t>
      </w:r>
      <w:r>
        <w:rPr>
          <w:rFonts w:hint="default" w:ascii="Times New Roman" w:hAnsi="Times New Roman" w:eastAsia="方正仿宋简体" w:cs="Times New Roman"/>
          <w:color w:val="auto"/>
          <w:kern w:val="2"/>
          <w:sz w:val="32"/>
          <w:szCs w:val="32"/>
        </w:rPr>
        <w:t>0</w:t>
      </w:r>
      <w:r>
        <w:rPr>
          <w:rFonts w:hint="eastAsia" w:ascii="Times New Roman" w:hAnsi="Times New Roman" w:eastAsia="方正仿宋简体" w:cs="Times New Roman"/>
          <w:color w:val="auto"/>
          <w:kern w:val="2"/>
          <w:sz w:val="32"/>
          <w:szCs w:val="32"/>
          <w:lang w:eastAsia="zh-CN"/>
        </w:rPr>
        <w:t>）</w:t>
      </w:r>
      <w:r>
        <w:rPr>
          <w:rFonts w:hint="default" w:ascii="Times New Roman" w:hAnsi="Times New Roman" w:eastAsia="方正仿宋简体" w:cs="Times New Roman"/>
          <w:color w:val="auto"/>
          <w:kern w:val="2"/>
          <w:sz w:val="32"/>
          <w:szCs w:val="32"/>
        </w:rPr>
        <w:t>本人主动申请的</w:t>
      </w:r>
      <w:r>
        <w:rPr>
          <w:rFonts w:hint="default" w:ascii="Times New Roman" w:hAnsi="Times New Roman" w:eastAsia="方正仿宋简体" w:cs="Times New Roman"/>
          <w:color w:val="auto"/>
          <w:kern w:val="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color w:val="auto"/>
          <w:kern w:val="2"/>
          <w:sz w:val="32"/>
          <w:szCs w:val="32"/>
          <w:lang w:eastAsia="zh-CN"/>
        </w:rPr>
      </w:pPr>
      <w:r>
        <w:rPr>
          <w:rFonts w:hint="eastAsia" w:ascii="Times New Roman" w:hAnsi="Times New Roman" w:eastAsia="方正仿宋简体" w:cs="Times New Roman"/>
          <w:color w:val="auto"/>
          <w:kern w:val="2"/>
          <w:sz w:val="32"/>
          <w:szCs w:val="32"/>
          <w:lang w:eastAsia="zh-CN"/>
        </w:rPr>
        <w:t>（</w:t>
      </w:r>
      <w:r>
        <w:rPr>
          <w:rFonts w:hint="default" w:ascii="Times New Roman" w:hAnsi="Times New Roman" w:eastAsia="方正仿宋简体" w:cs="Times New Roman"/>
          <w:color w:val="auto"/>
          <w:kern w:val="2"/>
          <w:sz w:val="32"/>
          <w:szCs w:val="32"/>
        </w:rPr>
        <w:t>1</w:t>
      </w:r>
      <w:r>
        <w:rPr>
          <w:rFonts w:hint="default" w:ascii="Times New Roman" w:hAnsi="Times New Roman" w:eastAsia="方正仿宋简体" w:cs="Times New Roman"/>
          <w:color w:val="auto"/>
          <w:kern w:val="2"/>
          <w:sz w:val="32"/>
          <w:szCs w:val="32"/>
        </w:rPr>
        <w:t>1</w:t>
      </w:r>
      <w:r>
        <w:rPr>
          <w:rFonts w:hint="eastAsia" w:ascii="Times New Roman" w:hAnsi="Times New Roman" w:eastAsia="方正仿宋简体" w:cs="Times New Roman"/>
          <w:color w:val="auto"/>
          <w:kern w:val="2"/>
          <w:sz w:val="32"/>
          <w:szCs w:val="32"/>
          <w:lang w:eastAsia="zh-CN"/>
        </w:rPr>
        <w:t>）</w:t>
      </w:r>
      <w:r>
        <w:rPr>
          <w:rFonts w:hint="default" w:ascii="Times New Roman" w:hAnsi="Times New Roman" w:eastAsia="方正仿宋简体" w:cs="Times New Roman"/>
          <w:color w:val="auto"/>
          <w:kern w:val="2"/>
          <w:sz w:val="32"/>
          <w:szCs w:val="32"/>
        </w:rPr>
        <w:t>国家卫生</w:t>
      </w:r>
      <w:r>
        <w:rPr>
          <w:rFonts w:hint="default" w:ascii="Times New Roman" w:hAnsi="Times New Roman" w:eastAsia="方正仿宋简体" w:cs="Times New Roman"/>
          <w:color w:val="auto"/>
          <w:kern w:val="2"/>
          <w:sz w:val="32"/>
          <w:szCs w:val="32"/>
          <w:lang w:val="en-US" w:eastAsia="zh-CN"/>
        </w:rPr>
        <w:t>健康</w:t>
      </w:r>
      <w:r>
        <w:rPr>
          <w:rFonts w:hint="default" w:ascii="Times New Roman" w:hAnsi="Times New Roman" w:eastAsia="方正仿宋简体" w:cs="Times New Roman"/>
          <w:color w:val="auto"/>
          <w:kern w:val="2"/>
          <w:sz w:val="32"/>
          <w:szCs w:val="32"/>
        </w:rPr>
        <w:t>委规定不宜从事医疗、预防、保健业务的其他情形的</w:t>
      </w:r>
      <w:r>
        <w:rPr>
          <w:rFonts w:hint="default" w:ascii="Times New Roman" w:hAnsi="Times New Roman" w:eastAsia="方正仿宋简体" w:cs="Times New Roman"/>
          <w:color w:val="auto"/>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二</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规定行政许可条件的依据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《中华人民共和国</w:t>
      </w:r>
      <w:r>
        <w:rPr>
          <w:rFonts w:hint="default" w:ascii="Times New Roman" w:hAnsi="Times New Roman" w:eastAsia="方正仿宋简体" w:cs="Times New Roman"/>
          <w:sz w:val="32"/>
          <w:szCs w:val="32"/>
        </w:rPr>
        <w:t>医师法</w:t>
      </w:r>
      <w:r>
        <w:rPr>
          <w:rFonts w:hint="default" w:ascii="Times New Roman" w:hAnsi="Times New Roman" w:eastAsia="方正仿宋简体" w:cs="Times New Roman"/>
          <w:sz w:val="32"/>
          <w:szCs w:val="32"/>
        </w:rPr>
        <w:t>》第十七条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医师注册后有下列情形之一的，注销注册，废止医师执业证书：</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一</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死亡；</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二</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受刑事处罚；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三</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被吊销医师执业证书；</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四</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医师定期考核不合格，暂停执业活动期满，再次考核仍不合格；</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五</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中止医师执业活动满二年；</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六</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法律、行政法规规定不得从事医疗卫生服务或者应当办理注销手续的其他情形。</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有前款规定情形的，医师所在医疗卫生机构应当在三十日内报告准予注册的卫生健康主管部门；卫生健康主管部门依职权发现医师有前款规定情形的，应当及时通报准予注册的卫生健康主管部门。准予注册的卫生健康主管部门应当及时注销注册，废止医师执业证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color w:val="333333"/>
          <w:spacing w:val="0"/>
          <w:sz w:val="32"/>
          <w:szCs w:val="32"/>
          <w:shd w:val="clear" w:color="auto" w:fill="FFFFFF"/>
          <w:lang w:eastAsia="zh-CN"/>
        </w:rPr>
      </w:pP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rPr>
        <w:t>医师执业注册管理办法</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rPr>
        <w:t>第十八条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i w:val="0"/>
          <w:iCs w:val="0"/>
          <w:caps w:val="0"/>
          <w:color w:val="333333"/>
          <w:spacing w:val="0"/>
          <w:sz w:val="32"/>
          <w:szCs w:val="32"/>
          <w:shd w:val="clear" w:color="auto" w:fill="FFFFFF"/>
        </w:rPr>
        <w:t>医师注册后有下列情形之一的，医师个人或者其所在的医疗、预防、保健机构，应当自知道或者应当知道之日起30日内报告注册主管部门，办理注销注册</w:t>
      </w:r>
      <w:r>
        <w:rPr>
          <w:rFonts w:hint="default" w:ascii="Times New Roman" w:hAnsi="Times New Roman" w:eastAsia="方正仿宋简体" w:cs="Times New Roman"/>
          <w:i w:val="0"/>
          <w:iCs w:val="0"/>
          <w:caps w:val="0"/>
          <w:color w:val="333333"/>
          <w:spacing w:val="0"/>
          <w:sz w:val="32"/>
          <w:szCs w:val="32"/>
          <w:shd w:val="clear" w:color="auto" w:fill="FFFFFF"/>
          <w:lang w:eastAsia="zh-CN"/>
        </w:rPr>
        <w:t>：</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一</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死亡或者被宣告失踪的</w:t>
      </w:r>
      <w:r>
        <w:rPr>
          <w:rFonts w:hint="default" w:ascii="Times New Roman" w:hAnsi="Times New Roman" w:eastAsia="方正仿宋简体" w:cs="Times New Roman"/>
          <w:i w:val="0"/>
          <w:iCs w:val="0"/>
          <w:caps w:val="0"/>
          <w:color w:val="333333"/>
          <w:spacing w:val="0"/>
          <w:sz w:val="32"/>
          <w:szCs w:val="32"/>
          <w:shd w:val="clear" w:color="auto" w:fill="FFFFFF"/>
          <w:lang w:val="en-US" w:eastAsia="zh-CN"/>
        </w:rPr>
        <w:t>；</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二</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受刑事处罚的</w:t>
      </w:r>
      <w:r>
        <w:rPr>
          <w:rFonts w:hint="default" w:ascii="Times New Roman" w:hAnsi="Times New Roman" w:eastAsia="方正仿宋简体" w:cs="Times New Roman"/>
          <w:i w:val="0"/>
          <w:iCs w:val="0"/>
          <w:caps w:val="0"/>
          <w:color w:val="333333"/>
          <w:spacing w:val="0"/>
          <w:sz w:val="32"/>
          <w:szCs w:val="32"/>
          <w:shd w:val="clear" w:color="auto" w:fill="FFFFFF"/>
          <w:lang w:val="en-US" w:eastAsia="zh-CN"/>
        </w:rPr>
        <w:t>；</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三</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受吊销《医师执业证书》行政处罚的</w:t>
      </w:r>
      <w:r>
        <w:rPr>
          <w:rFonts w:hint="default" w:ascii="Times New Roman" w:hAnsi="Times New Roman" w:eastAsia="方正仿宋简体" w:cs="Times New Roman"/>
          <w:i w:val="0"/>
          <w:iCs w:val="0"/>
          <w:caps w:val="0"/>
          <w:color w:val="333333"/>
          <w:spacing w:val="0"/>
          <w:sz w:val="32"/>
          <w:szCs w:val="32"/>
          <w:shd w:val="clear" w:color="auto" w:fill="FFFFFF"/>
          <w:lang w:val="en-US" w:eastAsia="zh-CN"/>
        </w:rPr>
        <w:t>；</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四</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医师定期考核不合格，并经培训后再次考核仍不合格的</w:t>
      </w:r>
      <w:r>
        <w:rPr>
          <w:rFonts w:hint="default" w:ascii="Times New Roman" w:hAnsi="Times New Roman" w:eastAsia="方正仿宋简体" w:cs="Times New Roman"/>
          <w:i w:val="0"/>
          <w:iCs w:val="0"/>
          <w:caps w:val="0"/>
          <w:color w:val="333333"/>
          <w:spacing w:val="0"/>
          <w:sz w:val="32"/>
          <w:szCs w:val="32"/>
          <w:shd w:val="clear" w:color="auto" w:fill="FFFFFF"/>
          <w:lang w:val="en-US" w:eastAsia="zh-CN"/>
        </w:rPr>
        <w:t>；</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五</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连续两个考核周期未参加医师定期考核的</w:t>
      </w:r>
      <w:r>
        <w:rPr>
          <w:rFonts w:hint="default" w:ascii="Times New Roman" w:hAnsi="Times New Roman" w:eastAsia="方正仿宋简体" w:cs="Times New Roman"/>
          <w:i w:val="0"/>
          <w:iCs w:val="0"/>
          <w:caps w:val="0"/>
          <w:color w:val="333333"/>
          <w:spacing w:val="0"/>
          <w:sz w:val="32"/>
          <w:szCs w:val="32"/>
          <w:shd w:val="clear" w:color="auto" w:fill="FFFFFF"/>
          <w:lang w:val="en-US" w:eastAsia="zh-CN"/>
        </w:rPr>
        <w:t>；</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六</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中止医师执业活动满二年的</w:t>
      </w:r>
      <w:r>
        <w:rPr>
          <w:rFonts w:hint="default" w:ascii="Times New Roman" w:hAnsi="Times New Roman" w:eastAsia="方正仿宋简体" w:cs="Times New Roman"/>
          <w:i w:val="0"/>
          <w:iCs w:val="0"/>
          <w:caps w:val="0"/>
          <w:color w:val="333333"/>
          <w:spacing w:val="0"/>
          <w:sz w:val="32"/>
          <w:szCs w:val="32"/>
          <w:shd w:val="clear" w:color="auto" w:fill="FFFFFF"/>
          <w:lang w:val="en-US" w:eastAsia="zh-CN"/>
        </w:rPr>
        <w:t>；</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七</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身体健康状况不适宜继续执业的</w:t>
      </w:r>
      <w:r>
        <w:rPr>
          <w:rFonts w:hint="default" w:ascii="Times New Roman" w:hAnsi="Times New Roman" w:eastAsia="方正仿宋简体" w:cs="Times New Roman"/>
          <w:i w:val="0"/>
          <w:iCs w:val="0"/>
          <w:caps w:val="0"/>
          <w:color w:val="333333"/>
          <w:spacing w:val="0"/>
          <w:sz w:val="32"/>
          <w:szCs w:val="32"/>
          <w:shd w:val="clear" w:color="auto" w:fill="FFFFFF"/>
          <w:lang w:val="en-US" w:eastAsia="zh-CN"/>
        </w:rPr>
        <w:t>；</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八</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出借、出租、抵押、转让、涂改《医师执业证书》的</w:t>
      </w:r>
      <w:r>
        <w:rPr>
          <w:rFonts w:hint="default" w:ascii="Times New Roman" w:hAnsi="Times New Roman" w:eastAsia="方正仿宋简体" w:cs="Times New Roman"/>
          <w:i w:val="0"/>
          <w:iCs w:val="0"/>
          <w:caps w:val="0"/>
          <w:color w:val="333333"/>
          <w:spacing w:val="0"/>
          <w:sz w:val="32"/>
          <w:szCs w:val="32"/>
          <w:shd w:val="clear" w:color="auto" w:fill="FFFFFF"/>
          <w:lang w:val="en-US" w:eastAsia="zh-CN"/>
        </w:rPr>
        <w:t>；</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九</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在医师资格考试中参与有组织作弊的</w:t>
      </w:r>
      <w:r>
        <w:rPr>
          <w:rFonts w:hint="default" w:ascii="Times New Roman" w:hAnsi="Times New Roman" w:eastAsia="方正仿宋简体" w:cs="Times New Roman"/>
          <w:i w:val="0"/>
          <w:iCs w:val="0"/>
          <w:caps w:val="0"/>
          <w:color w:val="333333"/>
          <w:spacing w:val="0"/>
          <w:sz w:val="32"/>
          <w:szCs w:val="32"/>
          <w:shd w:val="clear" w:color="auto" w:fill="FFFFFF"/>
          <w:lang w:val="en-US" w:eastAsia="zh-CN"/>
        </w:rPr>
        <w:t>；</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十</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本人主动申请的</w:t>
      </w:r>
      <w:r>
        <w:rPr>
          <w:rFonts w:hint="default" w:ascii="Times New Roman" w:hAnsi="Times New Roman" w:eastAsia="方正仿宋简体" w:cs="Times New Roman"/>
          <w:i w:val="0"/>
          <w:iCs w:val="0"/>
          <w:caps w:val="0"/>
          <w:color w:val="333333"/>
          <w:spacing w:val="0"/>
          <w:sz w:val="32"/>
          <w:szCs w:val="32"/>
          <w:shd w:val="clear" w:color="auto" w:fill="FFFFFF"/>
          <w:lang w:val="en-US" w:eastAsia="zh-CN"/>
        </w:rPr>
        <w:t>；</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十一</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国家卫生计生委规定不宜从事医疗、预防、保健业务的其他情形的</w:t>
      </w:r>
      <w:r>
        <w:rPr>
          <w:rFonts w:hint="default" w:ascii="Times New Roman" w:hAnsi="Times New Roman" w:eastAsia="方正仿宋简体" w:cs="Times New Roman"/>
          <w:i w:val="0"/>
          <w:iCs w:val="0"/>
          <w:caps w:val="0"/>
          <w:color w:val="333333"/>
          <w:spacing w:val="0"/>
          <w:sz w:val="32"/>
          <w:szCs w:val="32"/>
          <w:shd w:val="clear" w:color="auto" w:fill="FFFFFF"/>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四、</w:t>
      </w:r>
      <w:r>
        <w:rPr>
          <w:rFonts w:hint="default" w:ascii="Times New Roman" w:hAnsi="Times New Roman" w:eastAsia="方正黑体简体" w:cs="Times New Roman"/>
          <w:sz w:val="32"/>
          <w:szCs w:val="32"/>
        </w:rPr>
        <w:t>行政许可服务对象类型与改革举措</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服务对象类型：</w:t>
      </w:r>
      <w:r>
        <w:rPr>
          <w:rFonts w:hint="default" w:ascii="Times New Roman" w:hAnsi="Times New Roman" w:eastAsia="方正仿宋简体" w:cs="Times New Roman"/>
          <w:sz w:val="32"/>
          <w:szCs w:val="32"/>
        </w:rPr>
        <w:t>自然人</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是否为涉企许可事项：</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涉企经营许可事项名称：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许可证件名称：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改革方式：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具体改革举措</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审批时限由20个工作日压减至1个工作日。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7</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建立《中医</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专长</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医师执业证书》撤销和收回机制。通过违纪违规行为取得《中医</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专长</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医师执业证书》的人员，由发证部门撤销并收回《中医</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专长</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 xml:space="preserve">医师执业证书》，并进行通报。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对取得中医</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专长</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医师执业证书后的违法行为进行查处。中医</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专长</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 xml:space="preserve">医师在执业中超出注册的执业范围从事医疗活动的，由县级以上中医药主管部门责令暂停六个月以上一年以下执业活动，并处一万元以上三万元以下罚款；情节严重的，吊销其执业证书。造成患者人身、财产损害的，依法承担民事责任；构成犯罪的，依法追究刑事责任。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3</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实行注册内容公开制度，接受社会监督。建立中医</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专长</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医师管理信息系统，及时更新中医</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专长</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医师注册信息，实行注册内容公开制度，并提供中医</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专长</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医师注册信息查询服务。</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五、</w:t>
      </w:r>
      <w:r>
        <w:rPr>
          <w:rFonts w:hint="default" w:ascii="Times New Roman" w:hAnsi="Times New Roman" w:eastAsia="方正黑体简体" w:cs="Times New Roman"/>
          <w:sz w:val="32"/>
          <w:szCs w:val="32"/>
        </w:rPr>
        <w:t>申请材料</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一</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申请材料名称</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中长</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专长</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医师注销注册申请表；；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i w:val="0"/>
          <w:iCs w:val="0"/>
          <w:caps w:val="0"/>
          <w:color w:val="000000"/>
          <w:spacing w:val="0"/>
          <w:sz w:val="32"/>
          <w:szCs w:val="32"/>
          <w:shd w:val="clear" w:color="auto" w:fill="auto"/>
        </w:rPr>
        <w:t>工作单位或司法部门的相应证明文件</w:t>
      </w:r>
      <w:r>
        <w:rPr>
          <w:rFonts w:hint="default" w:ascii="Times New Roman" w:hAnsi="Times New Roman" w:eastAsia="方正仿宋简体" w:cs="Times New Roman"/>
          <w:i w:val="0"/>
          <w:iCs w:val="0"/>
          <w:caps w:val="0"/>
          <w:color w:val="000000"/>
          <w:spacing w:val="0"/>
          <w:sz w:val="32"/>
          <w:szCs w:val="32"/>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《中医</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专长</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医师执业证书》；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本人身份证。</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二</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规定申请材料的依据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《中华人民共和国</w:t>
      </w:r>
      <w:r>
        <w:rPr>
          <w:rFonts w:hint="default" w:ascii="Times New Roman" w:hAnsi="Times New Roman" w:eastAsia="方正仿宋简体" w:cs="Times New Roman"/>
          <w:sz w:val="32"/>
          <w:szCs w:val="32"/>
        </w:rPr>
        <w:t>医师法</w:t>
      </w:r>
      <w:r>
        <w:rPr>
          <w:rFonts w:hint="default" w:ascii="Times New Roman" w:hAnsi="Times New Roman" w:eastAsia="方正仿宋简体" w:cs="Times New Roman"/>
          <w:sz w:val="32"/>
          <w:szCs w:val="32"/>
        </w:rPr>
        <w:t>》第十七条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医师注册后有下列情形之一的，注销注册，废止医师执业证书：</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一</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死亡；</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二</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受刑事处罚；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三</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被吊销医师执业证书；</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四</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医师定期考核不合格，暂停执业活动期满，再次考核仍不合格；</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五</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中止医师执业活动满二年；</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六</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法律、行政法规规定不得从事医疗卫生服务或者应当办理注销手续的其他情形。</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有前款规定情形的，医师所在医疗卫生机构应当在三十日内报告准予注册的卫生健康主管部门；卫生健康主管部门依职权发现医师有前款规定情形的，应当及时通报准予注册的卫生健康主管部门。准予注册的卫生健康主管部门应当及时注销注册，废止医师执业证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color w:val="333333"/>
          <w:spacing w:val="0"/>
          <w:sz w:val="32"/>
          <w:szCs w:val="32"/>
          <w:shd w:val="clear" w:color="auto" w:fill="FFFFFF"/>
          <w:lang w:eastAsia="zh-CN"/>
        </w:rPr>
      </w:pP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rPr>
        <w:t>医师执业注册管理办法</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rPr>
        <w:t>第十八条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i w:val="0"/>
          <w:iCs w:val="0"/>
          <w:caps w:val="0"/>
          <w:color w:val="333333"/>
          <w:spacing w:val="0"/>
          <w:sz w:val="32"/>
          <w:szCs w:val="32"/>
          <w:shd w:val="clear" w:color="auto" w:fill="FFFFFF"/>
        </w:rPr>
        <w:t>医师注册后有下列情形之一的，医师个人或者其所在的医疗、预防、保健机构，应当自知道或者应当知道之日起30日内报告注册主管部门，办理注销注册</w:t>
      </w:r>
      <w:r>
        <w:rPr>
          <w:rFonts w:hint="default" w:ascii="Times New Roman" w:hAnsi="Times New Roman" w:eastAsia="方正仿宋简体" w:cs="Times New Roman"/>
          <w:i w:val="0"/>
          <w:iCs w:val="0"/>
          <w:caps w:val="0"/>
          <w:color w:val="333333"/>
          <w:spacing w:val="0"/>
          <w:sz w:val="32"/>
          <w:szCs w:val="32"/>
          <w:shd w:val="clear" w:color="auto" w:fill="FFFFFF"/>
          <w:lang w:eastAsia="zh-CN"/>
        </w:rPr>
        <w:t>：</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一</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死亡或者被宣告失踪的</w:t>
      </w:r>
      <w:r>
        <w:rPr>
          <w:rFonts w:hint="default" w:ascii="Times New Roman" w:hAnsi="Times New Roman" w:eastAsia="方正仿宋简体" w:cs="Times New Roman"/>
          <w:i w:val="0"/>
          <w:iCs w:val="0"/>
          <w:caps w:val="0"/>
          <w:color w:val="333333"/>
          <w:spacing w:val="0"/>
          <w:sz w:val="32"/>
          <w:szCs w:val="32"/>
          <w:shd w:val="clear" w:color="auto" w:fill="FFFFFF"/>
          <w:lang w:val="en-US" w:eastAsia="zh-CN"/>
        </w:rPr>
        <w:t>；</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二</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受刑事处罚的</w:t>
      </w:r>
      <w:r>
        <w:rPr>
          <w:rFonts w:hint="default" w:ascii="Times New Roman" w:hAnsi="Times New Roman" w:eastAsia="方正仿宋简体" w:cs="Times New Roman"/>
          <w:i w:val="0"/>
          <w:iCs w:val="0"/>
          <w:caps w:val="0"/>
          <w:color w:val="333333"/>
          <w:spacing w:val="0"/>
          <w:sz w:val="32"/>
          <w:szCs w:val="32"/>
          <w:shd w:val="clear" w:color="auto" w:fill="FFFFFF"/>
          <w:lang w:val="en-US" w:eastAsia="zh-CN"/>
        </w:rPr>
        <w:t>；</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三</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受吊销《医师执业证书》行政处罚的</w:t>
      </w:r>
      <w:r>
        <w:rPr>
          <w:rFonts w:hint="default" w:ascii="Times New Roman" w:hAnsi="Times New Roman" w:eastAsia="方正仿宋简体" w:cs="Times New Roman"/>
          <w:i w:val="0"/>
          <w:iCs w:val="0"/>
          <w:caps w:val="0"/>
          <w:color w:val="333333"/>
          <w:spacing w:val="0"/>
          <w:sz w:val="32"/>
          <w:szCs w:val="32"/>
          <w:shd w:val="clear" w:color="auto" w:fill="FFFFFF"/>
          <w:lang w:val="en-US" w:eastAsia="zh-CN"/>
        </w:rPr>
        <w:t>；</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四</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医师定期考核不合格，并经培训后再次考核仍不合格的</w:t>
      </w:r>
      <w:r>
        <w:rPr>
          <w:rFonts w:hint="default" w:ascii="Times New Roman" w:hAnsi="Times New Roman" w:eastAsia="方正仿宋简体" w:cs="Times New Roman"/>
          <w:i w:val="0"/>
          <w:iCs w:val="0"/>
          <w:caps w:val="0"/>
          <w:color w:val="333333"/>
          <w:spacing w:val="0"/>
          <w:sz w:val="32"/>
          <w:szCs w:val="32"/>
          <w:shd w:val="clear" w:color="auto" w:fill="FFFFFF"/>
          <w:lang w:val="en-US" w:eastAsia="zh-CN"/>
        </w:rPr>
        <w:t>；</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五</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连续两个考核周期未参加医师定期考核的</w:t>
      </w:r>
      <w:r>
        <w:rPr>
          <w:rFonts w:hint="default" w:ascii="Times New Roman" w:hAnsi="Times New Roman" w:eastAsia="方正仿宋简体" w:cs="Times New Roman"/>
          <w:i w:val="0"/>
          <w:iCs w:val="0"/>
          <w:caps w:val="0"/>
          <w:color w:val="333333"/>
          <w:spacing w:val="0"/>
          <w:sz w:val="32"/>
          <w:szCs w:val="32"/>
          <w:shd w:val="clear" w:color="auto" w:fill="FFFFFF"/>
          <w:lang w:val="en-US" w:eastAsia="zh-CN"/>
        </w:rPr>
        <w:t>；</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六</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中止医师执业活动满二年的</w:t>
      </w:r>
      <w:r>
        <w:rPr>
          <w:rFonts w:hint="default" w:ascii="Times New Roman" w:hAnsi="Times New Roman" w:eastAsia="方正仿宋简体" w:cs="Times New Roman"/>
          <w:i w:val="0"/>
          <w:iCs w:val="0"/>
          <w:caps w:val="0"/>
          <w:color w:val="333333"/>
          <w:spacing w:val="0"/>
          <w:sz w:val="32"/>
          <w:szCs w:val="32"/>
          <w:shd w:val="clear" w:color="auto" w:fill="FFFFFF"/>
          <w:lang w:val="en-US" w:eastAsia="zh-CN"/>
        </w:rPr>
        <w:t>；</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七</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身体健康状况不适宜继续执业的</w:t>
      </w:r>
      <w:r>
        <w:rPr>
          <w:rFonts w:hint="default" w:ascii="Times New Roman" w:hAnsi="Times New Roman" w:eastAsia="方正仿宋简体" w:cs="Times New Roman"/>
          <w:i w:val="0"/>
          <w:iCs w:val="0"/>
          <w:caps w:val="0"/>
          <w:color w:val="333333"/>
          <w:spacing w:val="0"/>
          <w:sz w:val="32"/>
          <w:szCs w:val="32"/>
          <w:shd w:val="clear" w:color="auto" w:fill="FFFFFF"/>
          <w:lang w:val="en-US" w:eastAsia="zh-CN"/>
        </w:rPr>
        <w:t>；</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八</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出借、出租、抵押、转让、涂改《医师执业证书》的</w:t>
      </w:r>
      <w:r>
        <w:rPr>
          <w:rFonts w:hint="default" w:ascii="Times New Roman" w:hAnsi="Times New Roman" w:eastAsia="方正仿宋简体" w:cs="Times New Roman"/>
          <w:i w:val="0"/>
          <w:iCs w:val="0"/>
          <w:caps w:val="0"/>
          <w:color w:val="333333"/>
          <w:spacing w:val="0"/>
          <w:sz w:val="32"/>
          <w:szCs w:val="32"/>
          <w:shd w:val="clear" w:color="auto" w:fill="FFFFFF"/>
          <w:lang w:val="en-US" w:eastAsia="zh-CN"/>
        </w:rPr>
        <w:t>；</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九</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在医师资格考试中参与有组织作弊的</w:t>
      </w:r>
      <w:r>
        <w:rPr>
          <w:rFonts w:hint="default" w:ascii="Times New Roman" w:hAnsi="Times New Roman" w:eastAsia="方正仿宋简体" w:cs="Times New Roman"/>
          <w:i w:val="0"/>
          <w:iCs w:val="0"/>
          <w:caps w:val="0"/>
          <w:color w:val="333333"/>
          <w:spacing w:val="0"/>
          <w:sz w:val="32"/>
          <w:szCs w:val="32"/>
          <w:shd w:val="clear" w:color="auto" w:fill="FFFFFF"/>
          <w:lang w:val="en-US" w:eastAsia="zh-CN"/>
        </w:rPr>
        <w:t>；</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十</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本人主动申请的</w:t>
      </w:r>
      <w:r>
        <w:rPr>
          <w:rFonts w:hint="default" w:ascii="Times New Roman" w:hAnsi="Times New Roman" w:eastAsia="方正仿宋简体" w:cs="Times New Roman"/>
          <w:i w:val="0"/>
          <w:iCs w:val="0"/>
          <w:caps w:val="0"/>
          <w:color w:val="333333"/>
          <w:spacing w:val="0"/>
          <w:sz w:val="32"/>
          <w:szCs w:val="32"/>
          <w:shd w:val="clear" w:color="auto" w:fill="FFFFFF"/>
          <w:lang w:val="en-US" w:eastAsia="zh-CN"/>
        </w:rPr>
        <w:t>；</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十一</w:t>
      </w:r>
      <w:r>
        <w:rPr>
          <w:rFonts w:hint="eastAsia" w:ascii="Times New Roman" w:hAnsi="Times New Roman" w:eastAsia="方正仿宋简体" w:cs="Times New Roman"/>
          <w:i w:val="0"/>
          <w:iCs w:val="0"/>
          <w:caps w:val="0"/>
          <w:color w:val="333333"/>
          <w:spacing w:val="0"/>
          <w:sz w:val="32"/>
          <w:szCs w:val="32"/>
          <w:shd w:val="clear" w:color="auto" w:fill="FFFFFF"/>
          <w:lang w:eastAsia="zh-CN"/>
        </w:rPr>
        <w:t>）</w:t>
      </w:r>
      <w:r>
        <w:rPr>
          <w:rFonts w:hint="default" w:ascii="Times New Roman" w:hAnsi="Times New Roman" w:eastAsia="方正仿宋简体" w:cs="Times New Roman"/>
          <w:i w:val="0"/>
          <w:iCs w:val="0"/>
          <w:caps w:val="0"/>
          <w:color w:val="333333"/>
          <w:spacing w:val="0"/>
          <w:sz w:val="32"/>
          <w:szCs w:val="32"/>
          <w:shd w:val="clear" w:color="auto" w:fill="FFFFFF"/>
        </w:rPr>
        <w:t>国家卫生计生委规定不宜从事医疗、预防、保健业务的其他情形的</w:t>
      </w:r>
      <w:r>
        <w:rPr>
          <w:rFonts w:hint="default" w:ascii="Times New Roman" w:hAnsi="Times New Roman" w:eastAsia="方正仿宋简体" w:cs="Times New Roman"/>
          <w:i w:val="0"/>
          <w:iCs w:val="0"/>
          <w:caps w:val="0"/>
          <w:color w:val="333333"/>
          <w:spacing w:val="0"/>
          <w:sz w:val="32"/>
          <w:szCs w:val="32"/>
          <w:shd w:val="clear" w:color="auto" w:fill="FFFFFF"/>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六、</w:t>
      </w:r>
      <w:r>
        <w:rPr>
          <w:rFonts w:hint="default" w:ascii="Times New Roman" w:hAnsi="Times New Roman" w:eastAsia="方正黑体简体" w:cs="Times New Roman"/>
          <w:sz w:val="32"/>
          <w:szCs w:val="32"/>
        </w:rPr>
        <w:t>中介服务</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有无法定中介服务事项：</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中介服务事项名称</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设定中介服务事项的依据</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提供中介服务的机构</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中介服务事项的收费性质</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无</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七、</w:t>
      </w:r>
      <w:r>
        <w:rPr>
          <w:rFonts w:hint="default" w:ascii="Times New Roman" w:hAnsi="Times New Roman" w:eastAsia="方正黑体简体" w:cs="Times New Roman"/>
          <w:sz w:val="32"/>
          <w:szCs w:val="32"/>
        </w:rPr>
        <w:t>审批程序</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申请：申请人向审批机关提出注销申请。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受理：审批机关依法予以</w:t>
      </w:r>
      <w:r>
        <w:rPr>
          <w:rFonts w:hint="default" w:ascii="Times New Roman" w:hAnsi="Times New Roman" w:eastAsia="方正仿宋简体" w:cs="Times New Roman"/>
          <w:sz w:val="32"/>
          <w:szCs w:val="32"/>
        </w:rPr>
        <w:t>受理</w:t>
      </w:r>
      <w:r>
        <w:rPr>
          <w:rFonts w:hint="default" w:ascii="Times New Roman" w:hAnsi="Times New Roman" w:eastAsia="方正仿宋简体" w:cs="Times New Roman"/>
          <w:sz w:val="32"/>
          <w:szCs w:val="32"/>
          <w:lang w:val="en-US" w:eastAsia="zh-CN"/>
        </w:rPr>
        <w:t>或不予受理</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3</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审查：审批机关对申请材料组织审查；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4</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决定：审批机关依法作出准予许可或不予许可的决定。</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规定行政许可程序的依据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《中医医术确有专长人员医师资格考核注册管理暂行办法》第二十五条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中医</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专长</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医师实行医师区域注册管理。取得《中医</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专长</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医师资格证书》者，应当向其拟执业机构所在地县级以上地方中医药主管部门提出注册申请，经注册后取得《中医</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专长</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医师执业证书》。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2</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《中医医术确有专长人员医师资格考核注册管理暂行办法》第二十六条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中医</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专长</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医师按照考核内容进行执业注册，执业范围包括其能够使用的中医药技术方法和具体治疗病证的范围。</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是否需要现场勘验</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是否需要组织听证</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是否需要招标、拍卖、挂牌交易</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是否需要检验、检测、检疫</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是否需要鉴定</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是否需要专家评审</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9</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是否需要向社会公示</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10</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是否实行告知承诺办理</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审批机关是否委托服务机构开展技术性服务：</w:t>
      </w:r>
      <w:r>
        <w:rPr>
          <w:rFonts w:hint="default" w:ascii="Times New Roman" w:hAnsi="Times New Roman" w:eastAsia="方正仿宋简体" w:cs="Times New Roman"/>
          <w:sz w:val="32"/>
          <w:szCs w:val="32"/>
        </w:rPr>
        <w:t>否</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八、</w:t>
      </w:r>
      <w:r>
        <w:rPr>
          <w:rFonts w:hint="default" w:ascii="Times New Roman" w:hAnsi="Times New Roman" w:eastAsia="方正黑体简体" w:cs="Times New Roman"/>
          <w:sz w:val="32"/>
          <w:szCs w:val="32"/>
        </w:rPr>
        <w:t>受理和审批时限</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承诺受理时限：</w:t>
      </w:r>
      <w:r>
        <w:rPr>
          <w:rFonts w:hint="default" w:ascii="Times New Roman" w:hAnsi="Times New Roman" w:eastAsia="方正仿宋简体" w:cs="Times New Roman"/>
          <w:sz w:val="32"/>
          <w:szCs w:val="32"/>
        </w:rPr>
        <w:t>5个工作日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法定审批时限：</w:t>
      </w:r>
      <w:r>
        <w:rPr>
          <w:rFonts w:hint="default" w:ascii="Times New Roman" w:hAnsi="Times New Roman" w:eastAsia="方正仿宋简体" w:cs="Times New Roman"/>
          <w:sz w:val="32"/>
          <w:szCs w:val="32"/>
        </w:rPr>
        <w:t>20个工作日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规定法定审批时限依据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《中华人民共和国行政许可法》第四十二条</w:t>
      </w:r>
      <w:r>
        <w:rPr>
          <w:rFonts w:hint="default" w:ascii="Times New Roman" w:hAnsi="Times New Roman" w:eastAsia="方正仿宋简体" w:cs="Times New Roman"/>
          <w:sz w:val="32"/>
          <w:szCs w:val="32"/>
          <w:lang w:val="en-US" w:eastAsia="zh-CN"/>
        </w:rPr>
        <w:t xml:space="preserve">第一款 </w:t>
      </w:r>
      <w:r>
        <w:rPr>
          <w:rFonts w:hint="default" w:ascii="Times New Roman" w:hAnsi="Times New Roman" w:eastAsia="方正仿宋简体" w:cs="Times New Roman"/>
          <w:sz w:val="32"/>
          <w:szCs w:val="32"/>
        </w:rPr>
        <w:t>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承诺审批时限：</w:t>
      </w:r>
      <w:r>
        <w:rPr>
          <w:rFonts w:hint="default" w:ascii="Times New Roman" w:hAnsi="Times New Roman" w:eastAsia="方正仿宋简体" w:cs="Times New Roman"/>
          <w:sz w:val="32"/>
          <w:szCs w:val="32"/>
        </w:rPr>
        <w:t>1个工作日</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九、</w:t>
      </w:r>
      <w:r>
        <w:rPr>
          <w:rFonts w:hint="default" w:ascii="Times New Roman" w:hAnsi="Times New Roman" w:eastAsia="方正黑体简体" w:cs="Times New Roman"/>
          <w:sz w:val="32"/>
          <w:szCs w:val="32"/>
        </w:rPr>
        <w:t>收费</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办理行政许可是否收费：</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收费项目的名称、收费项目的标准、设定收费项目的依据、规定收费标准的依据</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十、</w:t>
      </w:r>
      <w:r>
        <w:rPr>
          <w:rFonts w:hint="default" w:ascii="Times New Roman" w:hAnsi="Times New Roman" w:eastAsia="方正黑体简体" w:cs="Times New Roman"/>
          <w:sz w:val="32"/>
          <w:szCs w:val="32"/>
        </w:rPr>
        <w:t>行政许可证件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审批结果类型：</w:t>
      </w:r>
      <w:r>
        <w:rPr>
          <w:rFonts w:hint="default" w:ascii="Times New Roman" w:hAnsi="Times New Roman" w:eastAsia="方正仿宋简体" w:cs="Times New Roman"/>
          <w:sz w:val="32"/>
          <w:szCs w:val="32"/>
        </w:rPr>
        <w:t>其他</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审批结果名称：</w:t>
      </w:r>
      <w:r>
        <w:rPr>
          <w:rFonts w:hint="default" w:ascii="Times New Roman" w:hAnsi="Times New Roman" w:eastAsia="方正仿宋简体" w:cs="Times New Roman"/>
          <w:b w:val="0"/>
          <w:bCs w:val="0"/>
          <w:sz w:val="32"/>
          <w:szCs w:val="32"/>
        </w:rPr>
        <w:t>注销</w:t>
      </w:r>
      <w:r>
        <w:rPr>
          <w:rFonts w:hint="default" w:ascii="Times New Roman" w:hAnsi="Times New Roman" w:eastAsia="方正仿宋简体" w:cs="Times New Roman"/>
          <w:sz w:val="32"/>
          <w:szCs w:val="32"/>
        </w:rPr>
        <w:t>中医</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专长</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医师执业证书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审批结果的有效期限：</w:t>
      </w:r>
      <w:r>
        <w:rPr>
          <w:rFonts w:hint="default" w:ascii="Times New Roman" w:hAnsi="Times New Roman" w:eastAsia="方正仿宋简体" w:cs="Times New Roman"/>
          <w:sz w:val="32"/>
          <w:szCs w:val="32"/>
        </w:rPr>
        <w:t>无期限</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规定审批结果有效期限的依据</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是否需要办理审批结果变更手续：</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办理审批结果变更手续的要求</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是否需要办理审批结果延续手续：</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办理审批结果延续手续的要求</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9</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审批结果的有效地域范围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云南省</w:t>
      </w:r>
      <w:r>
        <w:rPr>
          <w:rFonts w:hint="default" w:ascii="Times New Roman" w:hAnsi="Times New Roman" w:eastAsia="方正仿宋简体" w:cs="Times New Roman"/>
          <w:sz w:val="32"/>
          <w:szCs w:val="32"/>
        </w:rPr>
        <w:t>行政区域内</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10</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规定审批结果有效地域范围的依据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《中医医术确有专长人员医师资格考核注册管理暂行办法》第二十七条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中医</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专长</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医师在其考核所在省级行政区域内执业。中医</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专长</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医师跨省执业的，须经拟执业所在地省级中医药主管部门同意并注册。</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十一、</w:t>
      </w:r>
      <w:r>
        <w:rPr>
          <w:rFonts w:hint="default" w:ascii="Times New Roman" w:hAnsi="Times New Roman" w:eastAsia="方正黑体简体" w:cs="Times New Roman"/>
          <w:sz w:val="32"/>
          <w:szCs w:val="32"/>
        </w:rPr>
        <w:t>行政许可数量限制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有无行政许可数量限制：</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公布数量限制的方式：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公布数量限制的周期：</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在数量限制条件下实施行政许可的方式：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规定在数量限制条件下实施行政许可方式的依据</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十二、</w:t>
      </w:r>
      <w:r>
        <w:rPr>
          <w:rFonts w:hint="default" w:ascii="Times New Roman" w:hAnsi="Times New Roman" w:eastAsia="方正黑体简体" w:cs="Times New Roman"/>
          <w:sz w:val="32"/>
          <w:szCs w:val="32"/>
        </w:rPr>
        <w:t>行政许可后年检</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有无年检要求：</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设定年检要求的依据</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年检周期：</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年检是否要求报送材料：</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年检报送材料名称：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年检是否收费：</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年检收费项目的名称、年检收费项目的标准、设定年检收费项目的依据、规定年检项目收费标准的依据</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通过年检的证明或者标志：</w:t>
      </w:r>
      <w:r>
        <w:rPr>
          <w:rFonts w:hint="default" w:ascii="Times New Roman" w:hAnsi="Times New Roman" w:eastAsia="方正仿宋简体" w:cs="Times New Roman"/>
          <w:sz w:val="32"/>
          <w:szCs w:val="32"/>
        </w:rPr>
        <w:t>无</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十三、</w:t>
      </w:r>
      <w:r>
        <w:rPr>
          <w:rFonts w:hint="default" w:ascii="Times New Roman" w:hAnsi="Times New Roman" w:eastAsia="方正黑体简体" w:cs="Times New Roman"/>
          <w:sz w:val="32"/>
          <w:szCs w:val="32"/>
        </w:rPr>
        <w:t>行政许可后年报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有无年报要求</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年报报送材料名称</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设定年报要求的依据</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年报周期</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无</w:t>
      </w:r>
    </w:p>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十四、</w:t>
      </w:r>
      <w:r>
        <w:rPr>
          <w:rFonts w:hint="default" w:ascii="Times New Roman" w:hAnsi="Times New Roman" w:eastAsia="方正黑体简体" w:cs="Times New Roman"/>
          <w:sz w:val="32"/>
          <w:szCs w:val="32"/>
        </w:rPr>
        <w:t>监管主体</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县级以上地方人民政府卫生</w:t>
      </w:r>
      <w:r>
        <w:rPr>
          <w:rFonts w:hint="default" w:ascii="Times New Roman" w:hAnsi="Times New Roman" w:eastAsia="方正仿宋简体" w:cs="Times New Roman"/>
          <w:sz w:val="32"/>
          <w:szCs w:val="32"/>
          <w:lang w:val="en-US" w:eastAsia="zh-CN"/>
        </w:rPr>
        <w:t>健康</w:t>
      </w:r>
      <w:r>
        <w:rPr>
          <w:rFonts w:hint="default" w:ascii="Times New Roman" w:hAnsi="Times New Roman" w:eastAsia="方正仿宋简体" w:cs="Times New Roman"/>
          <w:sz w:val="32"/>
          <w:szCs w:val="32"/>
        </w:rPr>
        <w:t>行政部门</w:t>
      </w:r>
      <w:r>
        <w:rPr>
          <w:rFonts w:hint="default"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宋体" w:cs="Times New Roman"/>
          <w:kern w:val="2"/>
          <w:sz w:val="21"/>
          <w:szCs w:val="24"/>
          <w:lang w:val="en-US" w:eastAsia="zh-CN" w:bidi="ar-SA"/>
        </w:rPr>
      </w:pPr>
      <w:r>
        <w:rPr>
          <w:rFonts w:hint="default" w:ascii="Times New Roman" w:hAnsi="Times New Roman" w:eastAsia="方正黑体简体" w:cs="Times New Roman"/>
          <w:sz w:val="32"/>
          <w:szCs w:val="32"/>
        </w:rPr>
        <w:t>十五、备注</w:t>
      </w:r>
    </w:p>
    <w:sectPr>
      <w:footerReference r:id="rId3" w:type="default"/>
      <w:pgSz w:w="11906" w:h="16838"/>
      <w:pgMar w:top="2098" w:right="1474" w:bottom="1984" w:left="1587" w:header="851" w:footer="1587"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GB2312">
    <w:altName w:val="仿宋"/>
    <w:panose1 w:val="00000000000000000000"/>
    <w:charset w:val="86"/>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5"/>
  <w:embedSystemFonts/>
  <w:bordersDoNotSurroundHeader w:val="1"/>
  <w:bordersDoNotSurroundFooter w:val="1"/>
  <w:documentProtection w:edit="readOnly" w:formatting="1" w:enforcement="1" w:cryptProviderType="rsaFull" w:cryptAlgorithmClass="hash" w:cryptAlgorithmType="typeAny" w:cryptAlgorithmSid="4" w:cryptSpinCount="0" w:hash="HrqOM3KRJqyzOdcS5lktrw/PRJ4=" w:salt="j+40LiCizxZRTjI45QADM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9A7558"/>
    <w:rsid w:val="0B205D84"/>
    <w:rsid w:val="208C1D73"/>
    <w:rsid w:val="61344D64"/>
    <w:rsid w:val="7B9A7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楚雄州姚安县党政机关单位</Company>
  <Pages>1</Pages>
  <Words>0</Words>
  <Characters>0</Characters>
  <Lines>0</Lines>
  <Paragraphs>0</Paragraphs>
  <TotalTime>24</TotalTime>
  <ScaleCrop>false</ScaleCrop>
  <LinksUpToDate>false</LinksUpToDate>
  <CharactersWithSpaces>0</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2023-12-27T10:01:00Z</dcterms:created>
  <dc:creator>Administrator</dc:creator>
  <cp:lastModifiedBy>Administrator</cp:lastModifiedBy>
  <dcterms:modified xsi:type="dcterms:W3CDTF">2023-12-28T08:15:52Z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CC4917E60AB240C5911F046E6667F679</vt:lpwstr>
  </property>
</Properties>
</file>