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78" w:lineRule="exact"/>
        <w:ind w:firstLine="880" w:firstLineChars="200"/>
        <w:jc w:val="center"/>
        <w:textAlignment w:val="auto"/>
        <w:outlineLvl w:val="0"/>
        <w:rPr>
          <w:rFonts w:hint="eastAsia"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78" w:lineRule="exact"/>
        <w:ind w:firstLine="640" w:firstLineChars="200"/>
        <w:jc w:val="center"/>
        <w:textAlignment w:val="auto"/>
        <w:outlineLvl w:val="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after="156" w:afterLines="50" w:line="578" w:lineRule="exact"/>
        <w:ind w:firstLine="640" w:firstLineChars="200"/>
        <w:jc w:val="center"/>
        <w:textAlignment w:val="auto"/>
        <w:outlineLvl w:val="0"/>
        <w:rPr>
          <w:rFonts w:hint="default" w:ascii="Times New Roman" w:hAnsi="Times New Roman" w:eastAsia="方正仿宋简体"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医疗机构建设项目放射性职业病危害预评价报告审核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二、主管部门：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县级</w:t>
      </w:r>
      <w:r>
        <w:rPr>
          <w:rFonts w:hint="default" w:ascii="Times New Roman" w:hAnsi="Times New Roman" w:eastAsia="方正仿宋简体" w:cs="Times New Roman"/>
          <w:sz w:val="32"/>
          <w:szCs w:val="32"/>
        </w:rPr>
        <w:t>卫生健康</w:t>
      </w:r>
      <w:r>
        <w:rPr>
          <w:rFonts w:hint="default" w:ascii="Times New Roman" w:hAnsi="Times New Roman" w:eastAsia="方正仿宋简体" w:cs="Times New Roman"/>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三、实施机关：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县级卫生健康部门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《中华人民共和国职业病防治法》《放射诊疗管理规定》（卫生部令第46号公布，国家卫生计生委令第8号修正）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五、子项：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设置放射治疗、核医学建设项目放射性职业病危害预评价报告审核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设置介入放射学建设项目放射性职业病危害预评价报告审核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设置X射线影像诊断建设项目放射性职业病危害预评价报告审核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设置放射治疗、核医学建设项目放射性</w:t>
      </w: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仿宋简体" w:cs="Times New Roman"/>
          <w:sz w:val="32"/>
          <w:szCs w:val="32"/>
        </w:rPr>
      </w:pPr>
      <w:r>
        <w:rPr>
          <w:rFonts w:hint="eastAsia" w:ascii="方正小标宋简体" w:hAnsi="方正小标宋简体" w:eastAsia="方正小标宋简体" w:cs="方正小标宋简体"/>
          <w:sz w:val="44"/>
          <w:szCs w:val="44"/>
        </w:rPr>
        <w:t>职业病危害预评价报告审核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【000123112001】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医疗机构建设项目放射性职业病危害预评价报告审核【00012311200Y】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设置放射治疗、核医学建设项目放射性职业病危害预评价报告审核【000123112001】</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设置放射治疗、核医学建设项目放射性职业病危害预评价报告审核(00012311200101)</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《中华人民共和国职业病防治法》第十七条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新建、扩建、改建建设项目和技术改造、技术引进项目（以下统称建设项目）可能产生职业病危害的，建设单位在可行性论证阶段应当进行职业病危害预评价。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职业病危害预评价报告应当对建设项目可能产生的职业病危害因素及其对工作场所和劳动者健康的影响作出评价，确定</w:t>
      </w:r>
      <w:r>
        <w:rPr>
          <w:rFonts w:hint="default" w:ascii="Times New Roman" w:hAnsi="Times New Roman" w:eastAsia="方正仿宋简体" w:cs="Times New Roman"/>
          <w:i w:val="0"/>
          <w:iCs w:val="0"/>
          <w:caps w:val="0"/>
          <w:spacing w:val="0"/>
          <w:sz w:val="32"/>
          <w:szCs w:val="32"/>
          <w:shd w:val="clear" w:color="auto" w:fill="auto"/>
          <w:lang w:val="en-US" w:eastAsia="zh-CN"/>
        </w:rPr>
        <w:t>危</w:t>
      </w:r>
      <w:r>
        <w:rPr>
          <w:rFonts w:hint="default" w:ascii="Times New Roman" w:hAnsi="Times New Roman" w:eastAsia="方正仿宋简体" w:cs="Times New Roman"/>
          <w:i w:val="0"/>
          <w:iCs w:val="0"/>
          <w:caps w:val="0"/>
          <w:spacing w:val="0"/>
          <w:sz w:val="32"/>
          <w:szCs w:val="32"/>
          <w:shd w:val="clear" w:color="auto" w:fill="auto"/>
        </w:rPr>
        <w:t>害类别和职业病防护措施。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iCs w:val="0"/>
          <w:caps w:val="0"/>
          <w:spacing w:val="0"/>
          <w:sz w:val="32"/>
          <w:szCs w:val="32"/>
          <w:shd w:val="clear" w:color="auto" w:fill="auto"/>
        </w:rPr>
        <w:t>建设项目职业病危害分类管理办法由国务院卫生行政部门制定。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（1）《放射诊疗管理规定》（卫生部令第46号公布，国家卫生计生委令第8号修正）第十一条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（2）《放射诊疗建设项目卫生审查管理规定》第三条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县级以上地方卫生行政部门负责本辖区放射诊疗建设项目的卫生审查。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省级卫生行政部门负责放射治疗、核医学建设项目的卫生审查。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地市级卫生行政部门负责介入放射学建设项目的卫生审查。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县区级卫生行政部门负责X射线影像诊断建设项目的卫生审查。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同一医疗机构有不同类别放射诊疗建设项目的卫生审查由具有高类别审批权限的卫生行政部门负责。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省级卫生行政部门可以根据本地区实际情况，调整审批权限。</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《放射诊疗建设项目卫生审查管理规定》第四条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放射诊疗建设项目按照可能产生的放射性危害程度与诊疗风险分为危害严重和危害一般两类。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危害严重类的放射诊疗建设项目包括立体定向放射治疗装置（γ刀、X刀等）、医用加速器、质子治疗装置、重离子治疗装置、钴-60治疗机、中子治疗装置与后装治疗机等放射治疗设施，正电子发射计算机断层显像装置（PET）与单光子发射计算机断层显像装置（SPECT）及使用放射性药物进行治疗的核医学设施。其他放射诊疗建设项目为危害一般类。</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《中华人民共和国职业病防治法》第六十九条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sz w:val="32"/>
          <w:szCs w:val="32"/>
        </w:rPr>
        <w:t>云南省卫生健康委</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sz w:val="32"/>
          <w:szCs w:val="32"/>
        </w:rPr>
        <w:t>省级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sz w:val="32"/>
          <w:szCs w:val="32"/>
        </w:rPr>
        <w:t>省级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sz w:val="32"/>
          <w:szCs w:val="32"/>
        </w:rPr>
        <w:t>省级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sz w:val="32"/>
          <w:szCs w:val="32"/>
        </w:rPr>
        <w:t>医疗机构放射性职业病危害建设项目预评价报告审核</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要素统一情况：</w:t>
      </w:r>
      <w:r>
        <w:rPr>
          <w:rFonts w:hint="default" w:ascii="Times New Roman" w:hAnsi="Times New Roman" w:eastAsia="方正仿宋简体" w:cs="Times New Roman"/>
          <w:sz w:val="32"/>
          <w:szCs w:val="32"/>
        </w:rPr>
        <w:t>全部要素全</w:t>
      </w:r>
      <w:r>
        <w:rPr>
          <w:rFonts w:hint="default" w:ascii="Times New Roman" w:hAnsi="Times New Roman" w:eastAsia="方正仿宋简体" w:cs="Times New Roman"/>
          <w:sz w:val="32"/>
          <w:szCs w:val="32"/>
          <w:lang w:val="en-US" w:eastAsia="zh-CN"/>
        </w:rPr>
        <w:t>省</w:t>
      </w:r>
      <w:r>
        <w:rPr>
          <w:rFonts w:hint="default" w:ascii="Times New Roman" w:hAnsi="Times New Roman" w:eastAsia="方正仿宋简体" w:cs="Times New Roman"/>
          <w:sz w:val="32"/>
          <w:szCs w:val="32"/>
        </w:rPr>
        <w:t>统一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1．职业危害一般类：（1）具有委托放射卫生技术服务机构承做的放射诊疗建设项目职业病危害放射防护预评价报告</w:t>
      </w:r>
      <w:r>
        <w:rPr>
          <w:rFonts w:hint="default" w:ascii="Times New Roman" w:hAnsi="Times New Roman" w:eastAsia="方正仿宋简体" w:cs="Times New Roman"/>
          <w:sz w:val="32"/>
          <w:szCs w:val="32"/>
          <w:u w:val="none" w:color="auto"/>
          <w:lang w:val="en-US" w:eastAsia="zh-CN"/>
        </w:rPr>
        <w:t>表</w:t>
      </w:r>
      <w:r>
        <w:rPr>
          <w:rFonts w:hint="default" w:ascii="Times New Roman" w:hAnsi="Times New Roman" w:eastAsia="方正仿宋简体" w:cs="Times New Roman"/>
          <w:sz w:val="32"/>
          <w:szCs w:val="32"/>
          <w:u w:val="none" w:color="auto"/>
        </w:rPr>
        <w:t>；（2）预评价审核通过。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2．职业危害严重类：（1）具有委托放射卫生技术服务机构承做的放射诊疗建设项目职业病危害放射防护预评价报告</w:t>
      </w:r>
      <w:r>
        <w:rPr>
          <w:rFonts w:hint="default" w:ascii="Times New Roman" w:hAnsi="Times New Roman" w:eastAsia="方正仿宋简体" w:cs="Times New Roman"/>
          <w:sz w:val="32"/>
          <w:szCs w:val="32"/>
          <w:u w:val="none" w:color="auto"/>
          <w:lang w:val="en-US" w:eastAsia="zh-CN"/>
        </w:rPr>
        <w:t>书</w:t>
      </w:r>
      <w:r>
        <w:rPr>
          <w:rFonts w:hint="default" w:ascii="Times New Roman" w:hAnsi="Times New Roman" w:eastAsia="方正仿宋简体" w:cs="Times New Roman"/>
          <w:sz w:val="32"/>
          <w:szCs w:val="32"/>
          <w:u w:val="none" w:color="auto"/>
        </w:rPr>
        <w:t>；（2）具有专家评审通过意见；（3）预评价审核通过。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《放射诊疗建设项目卫生审查管理规定》第五条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建设单位应当在可行性论证阶段和竣工验收前分别委托具备相应资质的放射卫生技术服务机构编制放射诊疗建设项目职业病危害放射防护预评价报告和职业病危害控制效果放射防护评价报告。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《放射诊疗建设项目卫生审查管理规定》第六条 放射诊疗建设项目职业病危害放射防护评价报告分为评价报告书和评价报告表。对放射性危害严重类的建设项目，应编制评价报告书。对放射性危害一般类的建设项目，应编制评价报告表。同时具有不同放射性危害类别的建设项目，应当按照危害较为严重的类别编制评价报告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《放射诊疗建设项目卫生审查管理规定》第八条 危害严重类的放射诊疗建设项目职业病危害放射防护预评价报告在申请卫生行政部门审核前，应当由承担评价的放射卫生技术服务机构组织5名以上专家进行评审，其中从放射卫生技术评审专家库中抽取的专家应不少于专家总数的3/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立体定向放射治疗装置、质子治疗装置、重离子治疗装置、中子治疗装置和正电子发射计算机断层显像装置（PET）等项目预评价报告的评审，从国家级放射卫生技术评审专家库抽取的专家应不少于专家总数的2/5。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害一般类的放射诊疗建设项目职业病危害放射防护预评价报告是否需要专家审查由省级卫生行政部门确定。评审专家的组成、专家评审意见、评审意见处理情况及专家组复核意见等内容应作为预评价报告的附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非法人企业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审批时限压减至5个工作日。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（1）提高放射卫生技术服务机构的监管力度，对存在出具虚假报告、弄虚作假等未按照</w:t>
      </w:r>
      <w:r>
        <w:rPr>
          <w:rFonts w:hint="eastAsia" w:ascii="Times New Roman" w:hAnsi="Times New Roman" w:eastAsia="方正仿宋简体" w:cs="Times New Roman"/>
          <w:sz w:val="32"/>
          <w:szCs w:val="32"/>
          <w:lang w:eastAsia="zh-CN"/>
        </w:rPr>
        <w:t>《中华人民共和国职业病防治法》</w:t>
      </w:r>
      <w:r>
        <w:rPr>
          <w:rFonts w:hint="default" w:ascii="Times New Roman" w:hAnsi="Times New Roman" w:eastAsia="方正仿宋简体" w:cs="Times New Roman"/>
          <w:sz w:val="32"/>
          <w:szCs w:val="32"/>
        </w:rPr>
        <w:t>规定履行职责行为的放射卫生技术服务机构给予警告，情节严重的由原资质认可机关取消其资质认可，构成犯罪的，依法追究刑事责任</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（2）加强放射卫生技术评审专家的监管，在报告评审过程中存在徇私舞弊、玩忽职守等行为的评审专家，撤销其技术评审专家资格，终身不得再进入专家库</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任何单位或者个人发现职业卫生技术服务机构及其从业人员、卫生健康主管部门及其工作人员、评审专家违反有关职业病防治的法律、法规等行为，均有权向县级以上卫生健康部门或者有关部门举报，受理的卫生健康主管部门应当为举报人保密，并依法进行核查和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u w:val="none" w:color="auto"/>
        </w:rPr>
        <w:t>职业危害一般类</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应提交以下申请材料：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放射诊疗建设项目职业病危害放射防护预评价审核申请表；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2）</w:t>
      </w:r>
      <w:r>
        <w:rPr>
          <w:rFonts w:hint="default" w:ascii="Times New Roman" w:hAnsi="Times New Roman" w:eastAsia="方正仿宋简体" w:cs="Times New Roman"/>
          <w:sz w:val="32"/>
          <w:szCs w:val="32"/>
        </w:rPr>
        <w:t>放射诊疗建设项目职业病危害放射防护预评价报告表</w:t>
      </w:r>
      <w:r>
        <w:rPr>
          <w:rFonts w:hint="default" w:ascii="Times New Roman" w:hAnsi="Times New Roman" w:eastAsia="方正仿宋简体" w:cs="Times New Roman"/>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u w:val="none" w:color="auto"/>
        </w:rPr>
        <w:t>职业危害严重类</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应提交以下申请材料：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放射诊疗建设项目职业病危害放射防护预评价审核申请表；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2)</w:t>
      </w:r>
      <w:r>
        <w:rPr>
          <w:rFonts w:hint="default" w:ascii="Times New Roman" w:hAnsi="Times New Roman" w:eastAsia="方正仿宋简体" w:cs="Times New Roman"/>
          <w:sz w:val="32"/>
          <w:szCs w:val="32"/>
          <w:u w:val="none" w:color="auto"/>
        </w:rPr>
        <w:t>专家评审通过意见</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3)</w:t>
      </w:r>
      <w:r>
        <w:rPr>
          <w:rFonts w:hint="default" w:ascii="Times New Roman" w:hAnsi="Times New Roman" w:eastAsia="方正仿宋简体" w:cs="Times New Roman"/>
          <w:sz w:val="32"/>
          <w:szCs w:val="32"/>
          <w:u w:val="none" w:color="auto"/>
        </w:rPr>
        <w:t>放射诊疗建设项目职业病危害放射防护预评价报告</w:t>
      </w:r>
      <w:r>
        <w:rPr>
          <w:rFonts w:hint="default" w:ascii="Times New Roman" w:hAnsi="Times New Roman" w:eastAsia="方正仿宋简体" w:cs="Times New Roman"/>
          <w:sz w:val="32"/>
          <w:szCs w:val="32"/>
          <w:u w:val="none" w:color="auto"/>
          <w:lang w:val="en-US" w:eastAsia="zh-CN"/>
        </w:rPr>
        <w:t>书</w:t>
      </w:r>
      <w:r>
        <w:rPr>
          <w:rFonts w:hint="default" w:ascii="Times New Roman" w:hAnsi="Times New Roman" w:eastAsia="方正仿宋简体" w:cs="Times New Roman"/>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《放射诊疗建设项目卫生审查管理规定》第六条 放射诊疗建设项目职业病危害放射防护评价报告分为评价报告书和评价报告表。对放射性危害严重类的建设项目，应编制评价报告书。对放射性危害一般类的建设项目，应编制评价报告表。同时具有不同放射性危害类别的建设项目，应当按照危害较为严重的类别编制评价报告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《放射诊疗建设项目卫生审查管理规定》第七条 建设单位应当在放射诊疗建设项目施工前向卫生行政部门申请建设项目职业病危害放射防护预评价审核，并提交下列资料：（1）放射诊疗建设项目职业病危害放射防护预评价审核申请表；（2）放射诊疗建设项目职业病危害放射防护预评价报告表；（3）评审专家的组成、专家评审意见、评审意见处理情况及专家组复核意见；（4）委托申报的，应提供委托申报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b/>
          <w:bCs/>
          <w:sz w:val="32"/>
          <w:szCs w:val="32"/>
          <w:u w:val="none" w:color="auto"/>
        </w:rPr>
        <w:t>1</w:t>
      </w:r>
      <w:r>
        <w:rPr>
          <w:rFonts w:hint="eastAsia" w:ascii="Times New Roman" w:hAnsi="Times New Roman" w:eastAsia="方正仿宋简体" w:cs="Times New Roman"/>
          <w:b/>
          <w:bCs/>
          <w:sz w:val="32"/>
          <w:szCs w:val="32"/>
          <w:u w:val="none" w:color="auto"/>
          <w:lang w:eastAsia="zh-CN"/>
        </w:rPr>
        <w:t>．</w:t>
      </w:r>
      <w:r>
        <w:rPr>
          <w:rFonts w:hint="default" w:ascii="Times New Roman" w:hAnsi="Times New Roman" w:eastAsia="方正仿宋简体" w:cs="Times New Roman"/>
          <w:b/>
          <w:bCs/>
          <w:sz w:val="32"/>
          <w:szCs w:val="32"/>
          <w:u w:val="none" w:color="auto"/>
        </w:rPr>
        <w:t>有无法定中介服务事项：</w:t>
      </w:r>
      <w:r>
        <w:rPr>
          <w:rFonts w:hint="default" w:ascii="Times New Roman" w:hAnsi="Times New Roman" w:eastAsia="方正仿宋简体" w:cs="Times New Roman"/>
          <w:sz w:val="32"/>
          <w:szCs w:val="32"/>
          <w:u w:val="none" w:color="auto"/>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b/>
          <w:bCs/>
          <w:sz w:val="32"/>
          <w:szCs w:val="32"/>
          <w:u w:val="none" w:color="auto"/>
        </w:rPr>
        <w:t>2</w:t>
      </w:r>
      <w:r>
        <w:rPr>
          <w:rFonts w:hint="eastAsia" w:ascii="Times New Roman" w:hAnsi="Times New Roman" w:eastAsia="方正仿宋简体" w:cs="Times New Roman"/>
          <w:b/>
          <w:bCs/>
          <w:sz w:val="32"/>
          <w:szCs w:val="32"/>
          <w:u w:val="none" w:color="auto"/>
          <w:lang w:eastAsia="zh-CN"/>
        </w:rPr>
        <w:t>．</w:t>
      </w:r>
      <w:r>
        <w:rPr>
          <w:rFonts w:hint="default" w:ascii="Times New Roman" w:hAnsi="Times New Roman" w:eastAsia="方正仿宋简体" w:cs="Times New Roman"/>
          <w:b/>
          <w:bCs/>
          <w:sz w:val="32"/>
          <w:szCs w:val="32"/>
          <w:u w:val="none" w:color="auto"/>
        </w:rPr>
        <w:t>中介服务事项名称：</w:t>
      </w:r>
      <w:r>
        <w:rPr>
          <w:rFonts w:hint="default" w:ascii="Times New Roman" w:hAnsi="Times New Roman" w:eastAsia="方正仿宋简体" w:cs="Times New Roman"/>
          <w:sz w:val="32"/>
          <w:szCs w:val="32"/>
          <w:u w:val="none" w:color="auto"/>
        </w:rPr>
        <w:t>放射诊疗建设项目职业病危害放射防护预评价</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u w:val="none" w:color="auto"/>
        </w:rPr>
      </w:pPr>
      <w:r>
        <w:rPr>
          <w:rFonts w:hint="default" w:ascii="Times New Roman" w:hAnsi="Times New Roman" w:eastAsia="方正仿宋简体" w:cs="Times New Roman"/>
          <w:b/>
          <w:bCs/>
          <w:sz w:val="32"/>
          <w:szCs w:val="32"/>
          <w:u w:val="none" w:color="auto"/>
        </w:rPr>
        <w:t>3</w:t>
      </w:r>
      <w:r>
        <w:rPr>
          <w:rFonts w:hint="eastAsia" w:ascii="Times New Roman" w:hAnsi="Times New Roman" w:eastAsia="方正仿宋简体" w:cs="Times New Roman"/>
          <w:b/>
          <w:bCs/>
          <w:sz w:val="32"/>
          <w:szCs w:val="32"/>
          <w:u w:val="none" w:color="auto"/>
          <w:lang w:eastAsia="zh-CN"/>
        </w:rPr>
        <w:t>．</w:t>
      </w:r>
      <w:r>
        <w:rPr>
          <w:rFonts w:hint="default" w:ascii="Times New Roman" w:hAnsi="Times New Roman" w:eastAsia="方正仿宋简体" w:cs="Times New Roman"/>
          <w:b/>
          <w:bCs/>
          <w:sz w:val="32"/>
          <w:szCs w:val="32"/>
          <w:u w:val="none" w:color="auto"/>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sz w:val="32"/>
          <w:szCs w:val="32"/>
          <w:u w:val="none" w:color="auto"/>
        </w:rPr>
      </w:pPr>
      <w:r>
        <w:rPr>
          <w:rFonts w:hint="default" w:ascii="Times New Roman" w:hAnsi="Times New Roman" w:eastAsia="方正仿宋简体" w:cs="Times New Roman"/>
          <w:sz w:val="32"/>
          <w:szCs w:val="32"/>
          <w:u w:val="none" w:color="auto"/>
        </w:rPr>
        <w:t>（1）《放射诊疗管理规定》第十二条</w:t>
      </w:r>
      <w:r>
        <w:rPr>
          <w:rFonts w:hint="default" w:ascii="Times New Roman" w:hAnsi="Times New Roman" w:eastAsia="方正仿宋简体" w:cs="Times New Roman"/>
          <w:sz w:val="32"/>
          <w:szCs w:val="32"/>
          <w:u w:val="none" w:color="auto"/>
          <w:lang w:val="en-US" w:eastAsia="zh-CN"/>
        </w:rPr>
        <w:t>第一款</w:t>
      </w:r>
      <w:r>
        <w:rPr>
          <w:rFonts w:hint="default" w:ascii="Times New Roman" w:hAnsi="Times New Roman" w:eastAsia="方正仿宋简体" w:cs="Times New Roman"/>
          <w:sz w:val="32"/>
          <w:szCs w:val="32"/>
          <w:u w:val="none" w:color="auto"/>
        </w:rPr>
        <w:t xml:space="preserve"> 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lang w:eastAsia="zh-CN"/>
        </w:rPr>
      </w:pPr>
      <w:r>
        <w:rPr>
          <w:rFonts w:hint="default" w:ascii="Times New Roman" w:hAnsi="Times New Roman" w:eastAsia="方正仿宋简体" w:cs="Times New Roman"/>
          <w:sz w:val="32"/>
          <w:szCs w:val="32"/>
          <w:u w:val="none" w:color="auto"/>
        </w:rPr>
        <w:t>2</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《云南省人民政府关于清理规范行政审批中介服务事项的决定》附件2第26项</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放射诊疗建设项目职业病危害放射防护预评价</w:t>
      </w:r>
      <w:r>
        <w:rPr>
          <w:rFonts w:hint="eastAsia" w:ascii="Times New Roman" w:hAnsi="Times New Roman" w:eastAsia="方正仿宋简体" w:cs="Times New Roman"/>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b/>
          <w:bCs/>
          <w:sz w:val="32"/>
          <w:szCs w:val="32"/>
          <w:u w:val="none" w:color="auto"/>
        </w:rPr>
        <w:t>4</w:t>
      </w:r>
      <w:r>
        <w:rPr>
          <w:rFonts w:hint="eastAsia" w:ascii="Times New Roman" w:hAnsi="Times New Roman" w:eastAsia="方正仿宋简体" w:cs="Times New Roman"/>
          <w:b/>
          <w:bCs/>
          <w:sz w:val="32"/>
          <w:szCs w:val="32"/>
          <w:u w:val="none" w:color="auto"/>
          <w:lang w:eastAsia="zh-CN"/>
        </w:rPr>
        <w:t>．</w:t>
      </w:r>
      <w:r>
        <w:rPr>
          <w:rFonts w:hint="default" w:ascii="Times New Roman" w:hAnsi="Times New Roman" w:eastAsia="方正仿宋简体" w:cs="Times New Roman"/>
          <w:b/>
          <w:bCs/>
          <w:sz w:val="32"/>
          <w:szCs w:val="32"/>
          <w:u w:val="none" w:color="auto"/>
        </w:rPr>
        <w:t>提供中介服务的机构：</w:t>
      </w:r>
      <w:r>
        <w:rPr>
          <w:rFonts w:hint="default" w:ascii="Times New Roman" w:hAnsi="Times New Roman" w:eastAsia="方正仿宋简体" w:cs="Times New Roman"/>
          <w:sz w:val="32"/>
          <w:szCs w:val="32"/>
          <w:u w:val="none" w:color="auto"/>
        </w:rPr>
        <w:t>具备相应资质的放射卫生技术服务机构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b/>
          <w:bCs/>
          <w:sz w:val="32"/>
          <w:szCs w:val="32"/>
          <w:u w:val="none" w:color="auto"/>
        </w:rPr>
        <w:t>5</w:t>
      </w:r>
      <w:r>
        <w:rPr>
          <w:rFonts w:hint="eastAsia" w:ascii="Times New Roman" w:hAnsi="Times New Roman" w:eastAsia="方正仿宋简体" w:cs="Times New Roman"/>
          <w:b/>
          <w:bCs/>
          <w:sz w:val="32"/>
          <w:szCs w:val="32"/>
          <w:u w:val="none" w:color="auto"/>
          <w:lang w:eastAsia="zh-CN"/>
        </w:rPr>
        <w:t>．</w:t>
      </w:r>
      <w:r>
        <w:rPr>
          <w:rFonts w:hint="default" w:ascii="Times New Roman" w:hAnsi="Times New Roman" w:eastAsia="方正仿宋简体" w:cs="Times New Roman"/>
          <w:b/>
          <w:bCs/>
          <w:sz w:val="32"/>
          <w:szCs w:val="32"/>
          <w:u w:val="none" w:color="auto"/>
        </w:rPr>
        <w:t>中介服务事项的收费性质：</w:t>
      </w:r>
      <w:r>
        <w:rPr>
          <w:rFonts w:hint="default" w:ascii="Times New Roman" w:hAnsi="Times New Roman" w:eastAsia="方正仿宋简体" w:cs="Times New Roman"/>
          <w:sz w:val="32"/>
          <w:szCs w:val="32"/>
          <w:u w:val="none" w:color="auto"/>
        </w:rPr>
        <w:t>市场调节价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建设单位申请；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受理/不予受理；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决定：</w:t>
      </w:r>
      <w:r>
        <w:rPr>
          <w:rFonts w:hint="default" w:ascii="Times New Roman" w:hAnsi="Times New Roman" w:eastAsia="方正仿宋简体" w:cs="Times New Roman"/>
          <w:sz w:val="32"/>
          <w:szCs w:val="32"/>
        </w:rPr>
        <w:t>审核同意的，予以批复；审核不同意的，书面通知建设单位并说明理由。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（1）《放射诊疗建设项目卫生审查管理规定》第七条 建设单位应当在放射诊疗建设项目施工前向卫生行政部门申请建设项目职业病危害放射防护预评价审核，并提交下列资料：（一）放射诊疗建设项目职业病危害放射防护预评价审核申请表；（二）放射诊疗建设项目职业病危害放射防护预评价报告；（三）委托申报的，应提供委托申报证明；（四）省级卫生行政部门规定的其他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（2）《放射诊疗建设项目卫生审查管理规定》第九条 卫生行政部门应当自受理之日起20日内完成对预评价的审核。审核同意的，予以批复；审核不同意的，应当书面通知建设单位并说明理由。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lang w:val="en-US" w:eastAsia="zh-CN"/>
        </w:rPr>
        <w:t>部分情况需要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20个工作日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《中华人民共和国职业病防治法》第十七条第二款 卫生行政部门应当自收到预评价报告之日起三十日内，作出审核决定并书面通知建设单位。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（2）《放射诊疗建设项目卫生审查管理规定》第九条 卫生行政部门应当自受理之日起20日内完成对预评价的审核。审核同意的，予以批复；审核不同意的，应当书面通知建设单位并说明理由。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u w:val="none" w:color="auto"/>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批文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医疗机构建设项目放射性职业病危害预评价报告</w:t>
      </w:r>
      <w:r>
        <w:rPr>
          <w:rFonts w:hint="default" w:ascii="Times New Roman" w:hAnsi="Times New Roman" w:eastAsia="方正仿宋简体" w:cs="Times New Roman"/>
          <w:sz w:val="32"/>
          <w:szCs w:val="32"/>
          <w:lang w:val="en-US" w:eastAsia="zh-CN"/>
        </w:rPr>
        <w:t>书审查意见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pacing w:val="-20"/>
          <w:sz w:val="32"/>
          <w:szCs w:val="32"/>
        </w:rPr>
        <w:t>按项目进行审核，未</w:t>
      </w:r>
      <w:r>
        <w:rPr>
          <w:rFonts w:hint="default" w:ascii="Times New Roman" w:hAnsi="Times New Roman" w:eastAsia="方正仿宋简体" w:cs="Times New Roman"/>
          <w:sz w:val="32"/>
          <w:szCs w:val="32"/>
        </w:rPr>
        <w:t>规定有效期限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本行政区域内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《放射诊疗建设项目卫生审查管理规定》第三条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县级以上地方卫生行政部门负责本辖区放射诊疗建设项目的卫生审查。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省级卫生行政部门负责放射治疗、核医学建设项目的卫生审查。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地市级卫生行政部门负责介入放射学建设项目的卫生审查。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县区级卫生行政部门负责X射线影像诊断建设项目的卫生审查。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同一医疗机构有不同类别放射诊疗建设项目的卫生审查由具有高类别审批权限的卫生行政部门负责。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省级卫生行政部门可以根据本地区实际情况，调整审批权限。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十四、监管主体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w:t>
      </w:r>
      <w:r>
        <w:rPr>
          <w:rFonts w:hint="default" w:ascii="Times New Roman" w:hAnsi="Times New Roman" w:eastAsia="方正仿宋简体" w:cs="Times New Roman"/>
          <w:spacing w:val="-20"/>
          <w:sz w:val="32"/>
          <w:szCs w:val="32"/>
        </w:rPr>
        <w:t>卫生健康主管部门、疾病预防</w:t>
      </w:r>
      <w:r>
        <w:rPr>
          <w:rFonts w:hint="default" w:ascii="Times New Roman" w:hAnsi="Times New Roman" w:eastAsia="方正仿宋简体" w:cs="Times New Roman"/>
          <w:sz w:val="32"/>
          <w:szCs w:val="32"/>
        </w:rPr>
        <w:t>控制主管部门依职责承担辖区内放射卫生技术服务机构的监督管理工作。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十五、备注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设置介入放射学建设项目放射性职业病</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危害预评价报告审核</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【000123112002】</w:t>
      </w: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医疗机构建设项目放射性职业病危害预评价报告审核【00012311200Y】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设置介入放射学建设项目放射性职业病危害预评价报告审核【000123112002】</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设置介入放射学建设项目放射性职业病危害预评价报告审核(00012311200201)</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《中华人民共和国职业病防治法》第十七条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新建、扩建、改建建设项目和技术改造、技术引进项目（以下统称建设项目）可能产生职业病危害的，建设单位在可行性论证阶段应当进行职业病危害预评价。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医疗机构建设项目可能产生放射性职业病危害的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职业病危害预评价报告应当对建设项目可能产生的职业病危害因素及其对工作场所和劳动者健康的影响作出评价，确定</w:t>
      </w:r>
      <w:r>
        <w:rPr>
          <w:rFonts w:hint="default" w:ascii="Times New Roman" w:hAnsi="Times New Roman" w:eastAsia="方正仿宋简体" w:cs="Times New Roman"/>
          <w:i w:val="0"/>
          <w:iCs w:val="0"/>
          <w:caps w:val="0"/>
          <w:spacing w:val="0"/>
          <w:sz w:val="32"/>
          <w:szCs w:val="32"/>
          <w:shd w:val="clear" w:color="auto" w:fill="auto"/>
          <w:lang w:val="en-US" w:eastAsia="zh-CN"/>
        </w:rPr>
        <w:t>危</w:t>
      </w:r>
      <w:r>
        <w:rPr>
          <w:rFonts w:hint="default" w:ascii="Times New Roman" w:hAnsi="Times New Roman" w:eastAsia="方正仿宋简体" w:cs="Times New Roman"/>
          <w:i w:val="0"/>
          <w:iCs w:val="0"/>
          <w:caps w:val="0"/>
          <w:spacing w:val="0"/>
          <w:sz w:val="32"/>
          <w:szCs w:val="32"/>
          <w:shd w:val="clear" w:color="auto" w:fill="auto"/>
        </w:rPr>
        <w:t>害类别和职业病防护措施。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iCs w:val="0"/>
          <w:caps w:val="0"/>
          <w:spacing w:val="0"/>
          <w:sz w:val="32"/>
          <w:szCs w:val="32"/>
          <w:shd w:val="clear" w:color="auto" w:fill="auto"/>
        </w:rPr>
        <w:t>建设项目职业病危害分类管理办法由国务院卫生行政部门制定。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（1）《放射诊疗管理规定》（卫生部令第46号公布，国家卫生计生委令第8号修正）第十一条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（2）《放射诊疗建设项目卫生审查管理规定》第三条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县级以上地方卫生行政部门负责本辖区放射诊疗建设项目的卫生审查。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省级卫生行政部门负责放射治疗、核医学建设项目的卫生审查。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地市级卫生行政部门负责介入放射学建设项目的卫生审查。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县区级卫生行政部门负责X射线影像诊断建设项目的卫生审查。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同一医疗机构有不同类别放射诊疗建设项目的卫生审查由具有高类别审批权限的卫生行政部门负责。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省级卫生行政部门可以根据本地区实际情况，调整审批权限。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《中华人民共和国职业病防治法》第六十九条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sz w:val="32"/>
          <w:szCs w:val="32"/>
        </w:rPr>
        <w:t>设区的市级卫生健康部门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sz w:val="32"/>
          <w:szCs w:val="32"/>
        </w:rPr>
        <w:t>设区的市级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sz w:val="32"/>
          <w:szCs w:val="32"/>
        </w:rPr>
        <w:t>设区的市级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sz w:val="32"/>
          <w:szCs w:val="32"/>
        </w:rPr>
        <w:t>设区的市级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sz w:val="32"/>
          <w:szCs w:val="32"/>
        </w:rPr>
        <w:t>医疗机构放射性职业病危害建设项目预评价报告审核</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要素统一情况：</w:t>
      </w:r>
      <w:r>
        <w:rPr>
          <w:rFonts w:hint="default" w:ascii="Times New Roman" w:hAnsi="Times New Roman" w:eastAsia="方正仿宋简体" w:cs="Times New Roman"/>
          <w:sz w:val="32"/>
          <w:szCs w:val="32"/>
        </w:rPr>
        <w:t>全部要素全</w:t>
      </w:r>
      <w:r>
        <w:rPr>
          <w:rFonts w:hint="default" w:ascii="Times New Roman" w:hAnsi="Times New Roman" w:eastAsia="方正仿宋简体" w:cs="Times New Roman"/>
          <w:sz w:val="32"/>
          <w:szCs w:val="32"/>
          <w:lang w:val="en-US" w:eastAsia="zh-CN"/>
        </w:rPr>
        <w:t>省</w:t>
      </w:r>
      <w:r>
        <w:rPr>
          <w:rFonts w:hint="default" w:ascii="Times New Roman" w:hAnsi="Times New Roman" w:eastAsia="方正仿宋简体" w:cs="Times New Roman"/>
          <w:sz w:val="32"/>
          <w:szCs w:val="32"/>
        </w:rPr>
        <w:t>统一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具有委托放射卫生技术服务机构承做的放射诊疗建设项目职业病危害放射防护预评价报告；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预评价审核通过。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《放射诊疗建设项目卫生审查管理规定》第五条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建设单位应当在可行性论证阶段和竣工验收前分别委托具备相应资质的放射卫生技术服务机构编制放射诊疗建设项目职业病危害放射防护预评价报告和职业病危害控制效果放射防护评价报告。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《放射诊疗建设项目卫生审查管理规定》第八条 危害严重类的放射诊疗建设项目职业病危害放射防护预评价报告在申请卫生行政部门审核前，应当由承担评价的放射卫生技术服务机构组织5名以上专家进行评审，其中从放射卫生技术评审专家库中抽取的专家应不少于专家总数的3/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立体定向放射治疗装置、质子治疗装置、重离子治疗装置、中子治疗装置和正电子发射计算机断层显像装置（PET）等项目预评价报告的评审，从国家级放射卫生技术评审专家库抽取的专家应不少于专家总数的2/5。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害一般类的放射诊疗建设项目职业病危害放射防护预评价报告是否需要专家审查由省级卫生行政部门确定。评审专家的组成、专家评审意见、评审意见处理情况及专家组复核意见等内容应作为预评价报告的附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非法人企业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审批时限压减至5个工作日</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（1）提高放射卫生技术服务机构的监管力度，对存在出具虚假报告、弄虚作假等未按照</w:t>
      </w:r>
      <w:r>
        <w:rPr>
          <w:rFonts w:hint="eastAsia" w:ascii="Times New Roman" w:hAnsi="Times New Roman" w:eastAsia="方正仿宋简体" w:cs="Times New Roman"/>
          <w:sz w:val="32"/>
          <w:szCs w:val="32"/>
          <w:lang w:eastAsia="zh-CN"/>
        </w:rPr>
        <w:t>《中华人民共和国职业病防治法》</w:t>
      </w:r>
      <w:r>
        <w:rPr>
          <w:rFonts w:hint="default" w:ascii="Times New Roman" w:hAnsi="Times New Roman" w:eastAsia="方正仿宋简体" w:cs="Times New Roman"/>
          <w:sz w:val="32"/>
          <w:szCs w:val="32"/>
        </w:rPr>
        <w:t>规定履行职责行为的放射卫生技术服务机构给予警告，情节严重的由原资质认可机关取消其资质认可，构成犯罪的，依法追究刑事责任</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（2）加强放射卫生技术评审专家的监管，在报告评审过程中存在徇私舞弊、玩忽职守等行为的评审专家，撤销其技术评审专家资格，终身不得再进入专家库</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任何单位或者个人发现职业卫生技术服务机构及其从业人员、卫生健康主管部门及其工作人员、评审专家违反有关职业病防治的法律、法规等行为，均有权向县级以上卫生健康部门或者有关部门举报，受理的卫生健康主管部门应当为举报人保密，并依法进行核查和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放射诊疗建设项目职业病危害放射防护预评价审核申请表；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u w:val="none" w:color="auto"/>
          <w:lang w:val="en-US" w:eastAsia="zh-CN"/>
        </w:rPr>
        <w:t>2</w:t>
      </w:r>
      <w:r>
        <w:rPr>
          <w:rFonts w:hint="eastAsia" w:ascii="Times New Roman" w:hAnsi="Times New Roman" w:eastAsia="方正仿宋简体" w:cs="Times New Roman"/>
          <w:sz w:val="32"/>
          <w:szCs w:val="32"/>
          <w:u w:val="none" w:color="auto"/>
          <w:lang w:val="en-US" w:eastAsia="zh-CN"/>
        </w:rPr>
        <w:t>．</w:t>
      </w:r>
      <w:r>
        <w:rPr>
          <w:rFonts w:hint="default" w:ascii="Times New Roman" w:hAnsi="Times New Roman" w:eastAsia="方正仿宋简体" w:cs="Times New Roman"/>
          <w:sz w:val="32"/>
          <w:szCs w:val="32"/>
        </w:rPr>
        <w:t>放射诊疗建设项目职业病危害放射防护预评价报告表</w:t>
      </w:r>
      <w:r>
        <w:rPr>
          <w:rFonts w:hint="default" w:ascii="Times New Roman" w:hAnsi="Times New Roman" w:eastAsia="方正仿宋简体" w:cs="Times New Roman"/>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《放射诊疗建设项目卫生审查管理规定》第六条 放射诊疗建设项目职业病危害放射防护评价报告分为评价报告书和评价报告表。对放射性危害严重类的建设项目，应编制评价报告书。对放射性危害一般类的建设项目，应编制评价报告表。同时具有不同放射性危害类别的建设项目，应当按照危害较为严重的类别编制评价报告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《放射诊疗建设项目卫生审查管理规定》第七条 建设单位应当在放射诊疗建设项目施工前向卫生行政部门申请建设项目职业病危害放射防护预评价审核，并提交下列资料：（1）放射诊疗建设项目职业病危害放射防护预评价审核申请表；（2）放射诊疗建设项目职业病危害放射防护预评价报告；（3）委托申报的，应提供委托申报证明；（4）省级卫生行政部门规定的其他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bookmarkStart w:id="0" w:name="_Hlk142508240"/>
      <w:r>
        <w:rPr>
          <w:rFonts w:hint="default" w:ascii="Times New Roman" w:hAnsi="Times New Roman" w:eastAsia="方正仿宋简体" w:cs="Times New Roman"/>
          <w:sz w:val="32"/>
          <w:szCs w:val="32"/>
        </w:rPr>
        <w:t>放射诊疗建设项目职业病危害放射防护预评价</w:t>
      </w:r>
    </w:p>
    <w:bookmarkEnd w:id="0"/>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（1）《放射诊疗管理规定》第十二条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lang w:eastAsia="zh-CN"/>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《云南省人民政府关于清理规范行政审批中介服务事项的决定》附件2第26项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u w:val="none" w:color="auto"/>
        </w:rPr>
        <w:t>放射诊疗建设项目职业病危害放射防护预评价</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bookmarkStart w:id="1" w:name="_Hlk142508270"/>
      <w:r>
        <w:rPr>
          <w:rFonts w:hint="default" w:ascii="Times New Roman" w:hAnsi="Times New Roman" w:eastAsia="方正仿宋简体" w:cs="Times New Roman"/>
          <w:sz w:val="32"/>
          <w:szCs w:val="32"/>
        </w:rPr>
        <w:t>具备相应资质的放射卫生技术服务机</w:t>
      </w:r>
      <w:bookmarkEnd w:id="1"/>
      <w:r>
        <w:rPr>
          <w:rFonts w:hint="default" w:ascii="Times New Roman" w:hAnsi="Times New Roman" w:eastAsia="方正仿宋简体" w:cs="Times New Roman"/>
          <w:sz w:val="32"/>
          <w:szCs w:val="32"/>
        </w:rPr>
        <w:t>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sz w:val="32"/>
          <w:szCs w:val="32"/>
        </w:rPr>
        <w:t>市场调节价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建设单位申请；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受理/不予受理；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决定：</w:t>
      </w:r>
      <w:r>
        <w:rPr>
          <w:rFonts w:hint="default" w:ascii="Times New Roman" w:hAnsi="Times New Roman" w:eastAsia="方正仿宋简体" w:cs="Times New Roman"/>
          <w:sz w:val="32"/>
          <w:szCs w:val="32"/>
        </w:rPr>
        <w:t>审核同意的，予以批复；审核不同意的，书面通知建设单位并说明理由。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2" w:name="_Hlk142508308"/>
      <w:r>
        <w:rPr>
          <w:rFonts w:hint="default" w:ascii="Times New Roman" w:hAnsi="Times New Roman" w:eastAsia="方正仿宋简体" w:cs="Times New Roman"/>
          <w:sz w:val="32"/>
          <w:szCs w:val="32"/>
        </w:rPr>
        <w:t>（1）《放射诊疗建设项目卫生审查管理规定》第七条 建设单位应当在放射诊疗建设项目施工前向卫生行政部门申请建设项目职业病危害放射防护预评价审核，并提交下列资料：（一）放射诊疗建设项目职业病危害放射防护预评价审核申请表；（二）放射诊疗建设项目职业病危害放射防护预评价报告；（三）委托申报的，应提供委托申报证明；（四）省级卫生行政部门规定的其他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（2）《放射诊疗建设项目卫生审查管理规定》第九条 卫生行政部门应当自受理之日起20日内完成对预评价的审核。审核同意的，予以批复；审核不同意的，应当书面通知建设单位并说明理由。</w:t>
      </w:r>
    </w:p>
    <w:bookmarkEnd w:id="2"/>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0个工作日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《中华人民共和国职业病防治法》第十七条第二款 卫生行政部门应当自收到预评价报告之日起三十日内，作出审核决定并书面通知建设单位。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《放射诊疗建设项目卫生审查管理规定》第九条 卫生行政部门应当自受理之日起20日内完成对预评价的审核。审核同意的，予以批复；审核不同意的，应当书面通知建设单位并说明理由。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u w:val="none" w:color="auto"/>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批文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医疗机构建设项目放射性职业病危害预评价报告</w:t>
      </w:r>
      <w:r>
        <w:rPr>
          <w:rFonts w:hint="default" w:ascii="Times New Roman" w:hAnsi="Times New Roman" w:eastAsia="方正仿宋简体" w:cs="Times New Roman"/>
          <w:sz w:val="32"/>
          <w:szCs w:val="32"/>
          <w:lang w:val="en-US" w:eastAsia="zh-CN"/>
        </w:rPr>
        <w:t>书审查意见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无期限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《放射诊疗建设项目卫生审查管理规定》第三条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县级以上地方卫生行政部门负责本辖区放射诊疗建设项目的卫生审查。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省级卫生行政部门负责放射治疗、核医学建设项目的卫生审查。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地市级卫生行政部门负责介入放射学建设项目的卫生审查。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县区级卫生行政部门负责X射线影像诊断建设项目的卫生审查。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同一医疗机构有不同类别放射诊疗建设项目的卫生审查由具有高类别审批权限的卫生行政部门负责。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省级卫生行政部门可以根据本地区实际情况，调整审批权限。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十四、监管主体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县级以上地方人民政府卫生健康主管部门、疾病预防控制主管部门依职责承担辖区内放射卫生技术服务机构的监督管理工作。</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设置X射线影像诊断建设项目放射性</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职业病危害预评价报告审核</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【000123112003】</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医疗机构建设项目放射性职业病危害预评价报告审核【00012311200Y】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设置X射线影像诊断建设项目放射性职业病危害预评价报告审核【000123112003】</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设置X射线影像诊断建设项目放射性职业病危害预评价报告审核(00012311200301)</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《中华人民共和国职业病防治法》第十七条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新建、扩建、改建建设项目和技术改造、技术引进项目（以下统称建设项目）可能产生职业病危害的，建设单位在可行性论证阶段应当进行职业病危害预评价。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职业病危害预评价报告应当对建设项目可能产生的职业病危害因素及其对工作场所和劳动者健康的影响作出评价，确定</w:t>
      </w:r>
      <w:r>
        <w:rPr>
          <w:rFonts w:hint="default" w:ascii="Times New Roman" w:hAnsi="Times New Roman" w:eastAsia="方正仿宋简体" w:cs="Times New Roman"/>
          <w:i w:val="0"/>
          <w:iCs w:val="0"/>
          <w:caps w:val="0"/>
          <w:spacing w:val="0"/>
          <w:sz w:val="32"/>
          <w:szCs w:val="32"/>
          <w:shd w:val="clear" w:color="auto" w:fill="auto"/>
          <w:lang w:val="en-US" w:eastAsia="zh-CN"/>
        </w:rPr>
        <w:t>危</w:t>
      </w:r>
      <w:r>
        <w:rPr>
          <w:rFonts w:hint="default" w:ascii="Times New Roman" w:hAnsi="Times New Roman" w:eastAsia="方正仿宋简体" w:cs="Times New Roman"/>
          <w:i w:val="0"/>
          <w:iCs w:val="0"/>
          <w:caps w:val="0"/>
          <w:spacing w:val="0"/>
          <w:sz w:val="32"/>
          <w:szCs w:val="32"/>
          <w:shd w:val="clear" w:color="auto" w:fill="auto"/>
        </w:rPr>
        <w:t>害类别和职业病防护措施。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iCs w:val="0"/>
          <w:caps w:val="0"/>
          <w:spacing w:val="0"/>
          <w:sz w:val="32"/>
          <w:szCs w:val="32"/>
          <w:shd w:val="clear" w:color="auto" w:fill="auto"/>
        </w:rPr>
        <w:t>建设项目职业病危害分类管理办法由国务院卫生行政部门制定。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（1）《放射诊疗管理规定》（卫生部令第46号公布，国家卫生计生委令第8号修正）第十一条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（2）《放射诊疗建设项目卫生审查管理规定》第三条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县级以上地方卫生行政部门负责本辖区放射诊疗建设项目的卫生审查。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省级卫生行政部门负责放射治疗、核医学建设项目的卫生审查。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地市级卫生行政部门负责介入放射学建设项目的卫生审查。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县区级卫生行政部门负责X射线影像诊断建设项目的卫生审查。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同一医疗机构有不同类别放射诊疗建设项目的卫生审查由具有高类别审批权限的卫生行政部门负责。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省级卫生行政部门可以根据本地区实际情况，调整审批权限。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《中华人民共和国职业病防治法》第六十九条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sz w:val="32"/>
          <w:szCs w:val="32"/>
        </w:rPr>
        <w:t>县级卫生健康部门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sz w:val="32"/>
          <w:szCs w:val="32"/>
        </w:rPr>
        <w:t>医疗机构放射性职业病危害建设项目预评价报告审核</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要素统一情况：</w:t>
      </w:r>
      <w:r>
        <w:rPr>
          <w:rFonts w:hint="default" w:ascii="Times New Roman" w:hAnsi="Times New Roman" w:eastAsia="方正仿宋简体" w:cs="Times New Roman"/>
          <w:sz w:val="32"/>
          <w:szCs w:val="32"/>
        </w:rPr>
        <w:t>全部要素全</w:t>
      </w:r>
      <w:r>
        <w:rPr>
          <w:rFonts w:hint="default" w:ascii="Times New Roman" w:hAnsi="Times New Roman" w:eastAsia="方正仿宋简体" w:cs="Times New Roman"/>
          <w:sz w:val="32"/>
          <w:szCs w:val="32"/>
          <w:lang w:val="en-US" w:eastAsia="zh-CN"/>
        </w:rPr>
        <w:t>省</w:t>
      </w:r>
      <w:r>
        <w:rPr>
          <w:rFonts w:hint="default" w:ascii="Times New Roman" w:hAnsi="Times New Roman" w:eastAsia="方正仿宋简体" w:cs="Times New Roman"/>
          <w:sz w:val="32"/>
          <w:szCs w:val="32"/>
        </w:rPr>
        <w:t>统一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eastAsia="zh-CN"/>
        </w:rPr>
        <w:t>1</w:t>
      </w:r>
      <w:r>
        <w:rPr>
          <w:rFonts w:hint="eastAsia" w:ascii="Times New Roman" w:hAnsi="Times New Roman" w:eastAsia="方正仿宋简体" w:cs="Times New Roman"/>
          <w:sz w:val="32"/>
          <w:szCs w:val="32"/>
          <w:u w:val="none" w:color="auto"/>
          <w:lang w:val="en-US" w:eastAsia="zh-CN"/>
        </w:rPr>
        <w:t>．</w:t>
      </w:r>
      <w:r>
        <w:rPr>
          <w:rFonts w:hint="default" w:ascii="Times New Roman" w:hAnsi="Times New Roman" w:eastAsia="方正仿宋简体" w:cs="Times New Roman"/>
          <w:sz w:val="32"/>
          <w:szCs w:val="32"/>
          <w:u w:val="none" w:color="auto"/>
        </w:rPr>
        <w:t>具有委托放射卫生技术服务机构承做的放射诊疗建设项目职业病危害放射防护预评价报告；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eastAsia="zh-CN"/>
        </w:rPr>
        <w:t>2</w:t>
      </w:r>
      <w:r>
        <w:rPr>
          <w:rFonts w:hint="eastAsia" w:ascii="Times New Roman" w:hAnsi="Times New Roman" w:eastAsia="方正仿宋简体" w:cs="Times New Roman"/>
          <w:sz w:val="32"/>
          <w:szCs w:val="32"/>
          <w:u w:val="none" w:color="auto"/>
          <w:lang w:val="en-US" w:eastAsia="zh-CN"/>
        </w:rPr>
        <w:t>．</w:t>
      </w:r>
      <w:r>
        <w:rPr>
          <w:rFonts w:hint="default" w:ascii="Times New Roman" w:hAnsi="Times New Roman" w:eastAsia="方正仿宋简体" w:cs="Times New Roman"/>
          <w:sz w:val="32"/>
          <w:szCs w:val="32"/>
          <w:u w:val="none" w:color="auto"/>
        </w:rPr>
        <w:t>预评价审核通过。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《放射诊疗建设项目卫生审查管理规定》第五条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建设单位应当在可行性论证阶段和竣工验收前分别委托具备相应资质的放射卫生技术服务机构编制放射诊疗建设项目职业病危害放射防护预评价报告和职业病危害控制效果放射防护评价报告。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《放射诊疗建设项目卫生审查管理规定》第八条 危害严重类的放射诊疗建设项目职业病危害放射防护预评价报告在申请卫生行政部门审核前，应当由承担评价的放射卫生技术服务机构组织5名以上专家进行评审，其中从放射卫生技术评审专家库中抽取的专家应不少于专家总数的3/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立体定向放射治疗装置、质子治疗装置、重离子治疗装置、中子治疗装置和正电子发射计算机断层显像装置（PET）等项目预评价报告的评审，从国家级放射卫生技术评审专家库抽取的专家应不少于专家总数的2/5。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害一般类的放射诊疗建设项目职业病危害放射防护预评价报告是否需要专家审查由省级卫生行政部门确定。评审专家的组成、专家评审意见、评审意见处理情况及专家组复核意见等内容应作为预评价报告的附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审批时限压减至5个工作日</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（1）提高放射卫生技术服务机构的监管力度，对存在出具虚假报告、弄虚作假等未按照</w:t>
      </w:r>
      <w:r>
        <w:rPr>
          <w:rFonts w:hint="eastAsia" w:ascii="Times New Roman" w:hAnsi="Times New Roman" w:eastAsia="方正仿宋简体" w:cs="Times New Roman"/>
          <w:sz w:val="32"/>
          <w:szCs w:val="32"/>
          <w:lang w:eastAsia="zh-CN"/>
        </w:rPr>
        <w:t>《中华人民共和国职业病防治法》</w:t>
      </w:r>
      <w:r>
        <w:rPr>
          <w:rFonts w:hint="default" w:ascii="Times New Roman" w:hAnsi="Times New Roman" w:eastAsia="方正仿宋简体" w:cs="Times New Roman"/>
          <w:sz w:val="32"/>
          <w:szCs w:val="32"/>
        </w:rPr>
        <w:t>规定履行职责行为的放射卫生技术服务机构给予警告，情节严重的由原资质认可机关取消其资质认可，构成犯罪的，依法追究刑事责任</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（2）加强放射卫生技术评审专家的监管，在报告评审过程中存在徇私舞弊、玩忽职守等行为的评审专家，撤销其技术评审专家资格，终身不得再进入专家库</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任何单位或者个人发现职业卫生技术服务机构及其从业人员、卫生健康主管部门及其工作人员、评审专家违反有关职业病防治的法律、法规等行为，均有权向县级以上卫生健康部门或者有关部门举报，受理的卫生健康主管部门应当为举报人保密，并依法进行核查和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3" w:name="_Hlk142508558"/>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放射诊疗建设项目职业病危害放射防护预评价审核申请表；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放射诊疗建设项目职业病危害放射防护预评价报告</w:t>
      </w:r>
      <w:r>
        <w:rPr>
          <w:rFonts w:hint="default" w:ascii="Times New Roman" w:hAnsi="Times New Roman" w:eastAsia="方正仿宋简体" w:cs="Times New Roman"/>
          <w:sz w:val="32"/>
          <w:szCs w:val="32"/>
          <w:lang w:val="en-US" w:eastAsia="zh-CN"/>
        </w:rPr>
        <w:t>表</w:t>
      </w:r>
      <w:r>
        <w:rPr>
          <w:rFonts w:hint="default" w:ascii="Times New Roman" w:hAnsi="Times New Roman" w:eastAsia="方正仿宋简体" w:cs="Times New Roman"/>
          <w:sz w:val="32"/>
          <w:szCs w:val="32"/>
        </w:rPr>
        <w:t>。</w:t>
      </w:r>
    </w:p>
    <w:bookmarkEnd w:id="3"/>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《放射诊疗建设项目卫生审查管理规定》第六条 放射诊疗建设项目职业病危害放射防护评价报告分为评价报告书和评价报告表。对放射性危害严重类的建设项目，应编制评价报告书。对放射性危害一般类的建设项目，应编制评价报告表。同时具有不同放射性危害类别的建设项目，应当按照危害较为严重的类别编制评价报告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《放射诊疗建设项目卫生审查管理规定》第七条 建设单位应当在放射诊疗建设项目施工前向卫生行政部门申请建设项目职业病危害放射防护预评价审核，并提交下列资料：（1）放射诊疗建设项目职业病危害放射防护预评价审核申请表；（2）放射诊疗建设项目职业病危害放射防护预评价报告；（3）委托申报的，应提供委托申报证明；（4）省级卫生行政部门规定的其他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b/>
          <w:bCs/>
          <w:sz w:val="32"/>
          <w:szCs w:val="32"/>
          <w:u w:val="none" w:color="auto"/>
        </w:rPr>
        <w:t>1</w:t>
      </w:r>
      <w:r>
        <w:rPr>
          <w:rFonts w:hint="eastAsia" w:ascii="Times New Roman" w:hAnsi="Times New Roman" w:eastAsia="方正仿宋简体" w:cs="Times New Roman"/>
          <w:b/>
          <w:bCs/>
          <w:sz w:val="32"/>
          <w:szCs w:val="32"/>
          <w:u w:val="none" w:color="auto"/>
          <w:lang w:eastAsia="zh-CN"/>
        </w:rPr>
        <w:t>．</w:t>
      </w:r>
      <w:r>
        <w:rPr>
          <w:rFonts w:hint="default" w:ascii="Times New Roman" w:hAnsi="Times New Roman" w:eastAsia="方正仿宋简体" w:cs="Times New Roman"/>
          <w:b/>
          <w:bCs/>
          <w:sz w:val="32"/>
          <w:szCs w:val="32"/>
          <w:u w:val="none" w:color="auto"/>
        </w:rPr>
        <w:t>有无法定中介服务事项：</w:t>
      </w:r>
      <w:r>
        <w:rPr>
          <w:rFonts w:hint="default" w:ascii="Times New Roman" w:hAnsi="Times New Roman" w:eastAsia="方正仿宋简体" w:cs="Times New Roman"/>
          <w:sz w:val="32"/>
          <w:szCs w:val="32"/>
          <w:u w:val="none" w:color="auto"/>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b/>
          <w:bCs/>
          <w:sz w:val="32"/>
          <w:szCs w:val="32"/>
          <w:u w:val="none" w:color="auto"/>
        </w:rPr>
        <w:t>2</w:t>
      </w:r>
      <w:r>
        <w:rPr>
          <w:rFonts w:hint="eastAsia" w:ascii="Times New Roman" w:hAnsi="Times New Roman" w:eastAsia="方正仿宋简体" w:cs="Times New Roman"/>
          <w:b/>
          <w:bCs/>
          <w:sz w:val="32"/>
          <w:szCs w:val="32"/>
          <w:u w:val="none" w:color="auto"/>
          <w:lang w:eastAsia="zh-CN"/>
        </w:rPr>
        <w:t>．</w:t>
      </w:r>
      <w:r>
        <w:rPr>
          <w:rFonts w:hint="default" w:ascii="Times New Roman" w:hAnsi="Times New Roman" w:eastAsia="方正仿宋简体" w:cs="Times New Roman"/>
          <w:b/>
          <w:bCs/>
          <w:sz w:val="32"/>
          <w:szCs w:val="32"/>
          <w:u w:val="none" w:color="auto"/>
        </w:rPr>
        <w:t>中介服务事项名称：</w:t>
      </w:r>
      <w:bookmarkStart w:id="4" w:name="_Hlk142508620"/>
      <w:r>
        <w:rPr>
          <w:rFonts w:hint="default" w:ascii="Times New Roman" w:hAnsi="Times New Roman" w:eastAsia="方正仿宋简体" w:cs="Times New Roman"/>
          <w:sz w:val="32"/>
          <w:szCs w:val="32"/>
          <w:u w:val="none" w:color="auto"/>
        </w:rPr>
        <w:t>放射诊疗建设项目职业病危害放射防护预评价</w:t>
      </w:r>
    </w:p>
    <w:bookmarkEnd w:id="4"/>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u w:val="none" w:color="auto"/>
        </w:rPr>
      </w:pPr>
      <w:r>
        <w:rPr>
          <w:rFonts w:hint="default" w:ascii="Times New Roman" w:hAnsi="Times New Roman" w:eastAsia="方正仿宋简体" w:cs="Times New Roman"/>
          <w:b/>
          <w:bCs/>
          <w:sz w:val="32"/>
          <w:szCs w:val="32"/>
          <w:u w:val="none" w:color="auto"/>
        </w:rPr>
        <w:t>3</w:t>
      </w:r>
      <w:r>
        <w:rPr>
          <w:rFonts w:hint="eastAsia" w:ascii="Times New Roman" w:hAnsi="Times New Roman" w:eastAsia="方正仿宋简体" w:cs="Times New Roman"/>
          <w:b/>
          <w:bCs/>
          <w:sz w:val="32"/>
          <w:szCs w:val="32"/>
          <w:u w:val="none" w:color="auto"/>
          <w:lang w:eastAsia="zh-CN"/>
        </w:rPr>
        <w:t>．</w:t>
      </w:r>
      <w:r>
        <w:rPr>
          <w:rFonts w:hint="default" w:ascii="Times New Roman" w:hAnsi="Times New Roman" w:eastAsia="方正仿宋简体" w:cs="Times New Roman"/>
          <w:b/>
          <w:bCs/>
          <w:sz w:val="32"/>
          <w:szCs w:val="32"/>
          <w:u w:val="none" w:color="auto"/>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sz w:val="32"/>
          <w:szCs w:val="32"/>
          <w:u w:val="none" w:color="auto"/>
        </w:rPr>
      </w:pPr>
      <w:bookmarkStart w:id="5" w:name="_Hlk142508637"/>
      <w:r>
        <w:rPr>
          <w:rFonts w:hint="default" w:ascii="Times New Roman" w:hAnsi="Times New Roman" w:eastAsia="方正仿宋简体" w:cs="Times New Roman"/>
          <w:sz w:val="32"/>
          <w:szCs w:val="32"/>
          <w:u w:val="none" w:color="auto"/>
        </w:rPr>
        <w:t>（1）《放射诊疗管理规定》第十二条</w:t>
      </w:r>
      <w:r>
        <w:rPr>
          <w:rFonts w:hint="default" w:ascii="Times New Roman" w:hAnsi="Times New Roman" w:eastAsia="方正仿宋简体" w:cs="Times New Roman"/>
          <w:sz w:val="32"/>
          <w:szCs w:val="32"/>
          <w:u w:val="none" w:color="auto"/>
          <w:lang w:val="en-US" w:eastAsia="zh-CN"/>
        </w:rPr>
        <w:t>第一款</w:t>
      </w:r>
      <w:r>
        <w:rPr>
          <w:rFonts w:hint="default" w:ascii="Times New Roman" w:hAnsi="Times New Roman" w:eastAsia="方正仿宋简体" w:cs="Times New Roman"/>
          <w:sz w:val="32"/>
          <w:szCs w:val="32"/>
          <w:u w:val="none" w:color="auto"/>
        </w:rPr>
        <w:t xml:space="preserve"> 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2</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《云南省人民政府关于清理规范行政审批中介服务事项的决定》附件2第26项</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放射诊疗建设项目职业病危害放射防护预评价</w:t>
      </w:r>
      <w:r>
        <w:rPr>
          <w:rFonts w:hint="eastAsia" w:ascii="Times New Roman" w:hAnsi="Times New Roman" w:eastAsia="方正仿宋简体" w:cs="Times New Roman"/>
          <w:sz w:val="32"/>
          <w:szCs w:val="32"/>
          <w:u w:val="none" w:color="auto"/>
          <w:lang w:eastAsia="zh-CN"/>
        </w:rPr>
        <w:t>”。</w:t>
      </w:r>
    </w:p>
    <w:bookmarkEnd w:id="5"/>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b/>
          <w:bCs/>
          <w:sz w:val="32"/>
          <w:szCs w:val="32"/>
          <w:u w:val="none" w:color="auto"/>
        </w:rPr>
        <w:t>4</w:t>
      </w:r>
      <w:r>
        <w:rPr>
          <w:rFonts w:hint="eastAsia" w:ascii="Times New Roman" w:hAnsi="Times New Roman" w:eastAsia="方正仿宋简体" w:cs="Times New Roman"/>
          <w:b/>
          <w:bCs/>
          <w:sz w:val="32"/>
          <w:szCs w:val="32"/>
          <w:u w:val="none" w:color="auto"/>
          <w:lang w:eastAsia="zh-CN"/>
        </w:rPr>
        <w:t>．</w:t>
      </w:r>
      <w:r>
        <w:rPr>
          <w:rFonts w:hint="default" w:ascii="Times New Roman" w:hAnsi="Times New Roman" w:eastAsia="方正仿宋简体" w:cs="Times New Roman"/>
          <w:b/>
          <w:bCs/>
          <w:sz w:val="32"/>
          <w:szCs w:val="32"/>
          <w:u w:val="none" w:color="auto"/>
        </w:rPr>
        <w:t>提供中介服务的机构：</w:t>
      </w:r>
      <w:bookmarkStart w:id="6" w:name="_Hlk142508647"/>
      <w:r>
        <w:rPr>
          <w:rFonts w:hint="default" w:ascii="Times New Roman" w:hAnsi="Times New Roman" w:eastAsia="方正仿宋简体" w:cs="Times New Roman"/>
          <w:sz w:val="32"/>
          <w:szCs w:val="32"/>
          <w:u w:val="none" w:color="auto"/>
        </w:rPr>
        <w:t>具备相应资质的放射卫生技术服务机构</w:t>
      </w:r>
    </w:p>
    <w:bookmarkEnd w:id="6"/>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b/>
          <w:bCs/>
          <w:sz w:val="32"/>
          <w:szCs w:val="32"/>
          <w:u w:val="none" w:color="auto"/>
        </w:rPr>
        <w:t>5</w:t>
      </w:r>
      <w:r>
        <w:rPr>
          <w:rFonts w:hint="eastAsia" w:ascii="Times New Roman" w:hAnsi="Times New Roman" w:eastAsia="方正仿宋简体" w:cs="Times New Roman"/>
          <w:b/>
          <w:bCs/>
          <w:sz w:val="32"/>
          <w:szCs w:val="32"/>
          <w:u w:val="none" w:color="auto"/>
          <w:lang w:eastAsia="zh-CN"/>
        </w:rPr>
        <w:t>．</w:t>
      </w:r>
      <w:r>
        <w:rPr>
          <w:rFonts w:hint="default" w:ascii="Times New Roman" w:hAnsi="Times New Roman" w:eastAsia="方正仿宋简体" w:cs="Times New Roman"/>
          <w:b/>
          <w:bCs/>
          <w:sz w:val="32"/>
          <w:szCs w:val="32"/>
          <w:u w:val="none" w:color="auto"/>
        </w:rPr>
        <w:t>中介服务事项的收费性质：</w:t>
      </w:r>
      <w:r>
        <w:rPr>
          <w:rFonts w:hint="default" w:ascii="Times New Roman" w:hAnsi="Times New Roman" w:eastAsia="方正仿宋简体" w:cs="Times New Roman"/>
          <w:sz w:val="32"/>
          <w:szCs w:val="32"/>
          <w:u w:val="none" w:color="auto"/>
        </w:rPr>
        <w:t>市场调节价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建设单位申请；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受理/不予受理；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决定：</w:t>
      </w:r>
      <w:r>
        <w:rPr>
          <w:rFonts w:hint="default" w:ascii="Times New Roman" w:hAnsi="Times New Roman" w:eastAsia="方正仿宋简体" w:cs="Times New Roman"/>
          <w:sz w:val="32"/>
          <w:szCs w:val="32"/>
        </w:rPr>
        <w:t>审核同意的，予以批复；审核不同意的，书面通知建设单位并说明理由。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）《放射诊疗建设项目卫生审查管理规定》第七条 建设单位应当在放射诊疗建设项目施工前向卫生行政部门申请建设项目职业病危害放射防护预评价审核，并提交下列资料：（一）放射诊疗建设项目职业病危害放射防护预评价审核申请表；（二）放射诊疗建设项目职业病危害放射防护预评价报告；（三）委托申报的，应提供委托申报证明；（四）省级卫生行政部门规定的其他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）《放射诊疗建设项目卫生审查管理规定》第九条 卫生行政部门应当自受理之日起20日内完成对预评价的审核。审核同意的，予以批复；审核不同意的，应当书面通知建设单位并说明理由。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（1）《中华人民共和国职业病防治法》第十七条第二款 卫生行政部门应当自收到预评价报告之日起三十日内，作出审核决定并书面通知建设单位。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《放射诊疗建设项目卫生审查管理规定》第九条 卫生行政部门应当自受理之日起20日内完成对预评价的审核。审核同意的，予以批复；审核不同意的，应当书面通知建设单位并说明理由。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批文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医疗机构建设项目放射性职业病危害预评价报告</w:t>
      </w:r>
      <w:r>
        <w:rPr>
          <w:rFonts w:hint="default" w:ascii="Times New Roman" w:hAnsi="Times New Roman" w:eastAsia="方正仿宋简体" w:cs="Times New Roman"/>
          <w:sz w:val="32"/>
          <w:szCs w:val="32"/>
          <w:lang w:val="en-US" w:eastAsia="zh-CN"/>
        </w:rPr>
        <w:t>书</w:t>
      </w:r>
      <w:r>
        <w:rPr>
          <w:rFonts w:hint="default" w:ascii="Times New Roman" w:hAnsi="Times New Roman" w:eastAsia="方正仿宋简体" w:cs="Times New Roman"/>
          <w:sz w:val="32"/>
          <w:szCs w:val="32"/>
        </w:rPr>
        <w:t>审</w:t>
      </w:r>
      <w:r>
        <w:rPr>
          <w:rFonts w:hint="default" w:ascii="Times New Roman" w:hAnsi="Times New Roman" w:eastAsia="方正仿宋简体" w:cs="Times New Roman"/>
          <w:b w:val="0"/>
          <w:bCs w:val="0"/>
          <w:sz w:val="32"/>
          <w:szCs w:val="32"/>
          <w:lang w:val="en-US" w:eastAsia="zh-CN"/>
        </w:rPr>
        <w:t>查意见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lang w:val="en-US" w:eastAsia="zh-CN"/>
        </w:rPr>
        <w:t>无期限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《放射诊疗建设项目卫生审查管理规定》第三条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县级以上地方卫生行政部门负责本辖区放射诊疗建设项目的卫生审查。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省级卫生行政部门负责放射治疗、核医学建设项目的卫生审查。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地市级卫生行政部门负责介入放射学建设项目的卫生审查。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县区级卫生行政部门负责X射线影像诊断建设项目的卫生审查。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同一医疗机构有不同类别放射诊疗建设项目的卫生审查由具有高类别审批权限的卫生行政部门负责。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省级卫生行政部门可以根据本地区实际情况，调整审批权限。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十四、监管主体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县级以上地方人民政府卫生健康主管部门、疾病预防控制主管部门依职责承担辖区内放射卫生技术服务机构的监督管理工作。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十五、备注</w:t>
      </w:r>
    </w:p>
    <w:p>
      <w:bookmarkStart w:id="7" w:name="_GoBack"/>
      <w:bookmarkEnd w:id="7"/>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A269D"/>
    <w:multiLevelType w:val="singleLevel"/>
    <w:tmpl w:val="BD7A269D"/>
    <w:lvl w:ilvl="0" w:tentative="0">
      <w:start w:val="15"/>
      <w:numFmt w:val="chineseCounting"/>
      <w:suff w:val="nothing"/>
      <w:lvlText w:val="%1、"/>
      <w:lvlJc w:val="left"/>
      <w:rPr>
        <w:rFonts w:hint="eastAsia"/>
      </w:rPr>
    </w:lvl>
  </w:abstractNum>
  <w:abstractNum w:abstractNumId="1">
    <w:nsid w:val="EC017D19"/>
    <w:multiLevelType w:val="singleLevel"/>
    <w:tmpl w:val="EC017D19"/>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61990b4b-78b7-4659-81ff-a11d1ab75619"/>
  </w:docVars>
  <w:rsids>
    <w:rsidRoot w:val="37B51163"/>
    <w:rsid w:val="37B5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2024-02-22T03:09:00Z</dcterms:created>
  <dc:creator>Administrator</dc:creator>
  <cp:lastModifiedBy>Administrator</cp:lastModifiedBy>
  <dcterms:modified xsi:type="dcterms:W3CDTF">2024-02-22T03:10:48Z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A54F0601ACE1478BBE093611BE4AC955_11</vt:lpwstr>
  </property>
</Properties>
</file>