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9" w:rsidRDefault="0049770D">
      <w:pPr>
        <w:spacing w:line="565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姚安县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年政府预算涉及空表公开</w:t>
      </w:r>
    </w:p>
    <w:p w:rsidR="000B6709" w:rsidRDefault="0049770D">
      <w:pPr>
        <w:spacing w:line="565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情况说明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姚安县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年政府预算公开表中涉及以下内容为空表公开：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．附件</w:t>
      </w:r>
      <w:r>
        <w:rPr>
          <w:rFonts w:ascii="Times New Roman" w:eastAsia="方正仿宋简体" w:hAnsi="Times New Roman" w:cs="Times New Roman"/>
          <w:sz w:val="32"/>
          <w:szCs w:val="32"/>
        </w:rPr>
        <w:t>1—6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年姚安县本级一般公共预算支出表（</w:t>
      </w:r>
      <w:r w:rsidR="00F45CA1">
        <w:rPr>
          <w:rFonts w:ascii="Times New Roman" w:eastAsia="方正仿宋简体" w:hAnsi="Times New Roman" w:cs="Times New Roman" w:hint="eastAsia"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sz w:val="32"/>
          <w:szCs w:val="32"/>
        </w:rPr>
        <w:t>、市对下转移支付项目）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5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2023</w:t>
      </w:r>
      <w:r>
        <w:rPr>
          <w:rFonts w:ascii="Times New Roman" w:eastAsia="方正仿宋简体" w:hAnsi="Times New Roman" w:cs="Times New Roman"/>
          <w:sz w:val="32"/>
          <w:szCs w:val="32"/>
        </w:rPr>
        <w:t>年姚安县本级政府性基金支出表（</w:t>
      </w:r>
      <w:r w:rsidR="00F45CA1">
        <w:rPr>
          <w:rFonts w:ascii="Times New Roman" w:eastAsia="方正仿宋简体" w:hAnsi="Times New Roman" w:cs="Times New Roman" w:hint="eastAsia"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sz w:val="32"/>
          <w:szCs w:val="32"/>
        </w:rPr>
        <w:t>、市对下转移支付）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．附件</w:t>
      </w:r>
      <w:r>
        <w:rPr>
          <w:rFonts w:ascii="Times New Roman" w:eastAsia="方正仿宋简体" w:hAnsi="Times New Roman" w:cs="Times New Roman"/>
          <w:sz w:val="32"/>
          <w:szCs w:val="32"/>
        </w:rPr>
        <w:t>3—5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年姚安县本级国有资本经营预算转移支付表（分地区）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．附件</w:t>
      </w:r>
      <w:r>
        <w:rPr>
          <w:rFonts w:ascii="Times New Roman" w:eastAsia="方正仿宋简体" w:hAnsi="Times New Roman" w:cs="Times New Roman"/>
          <w:sz w:val="32"/>
          <w:szCs w:val="32"/>
        </w:rPr>
        <w:t>3—6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年姚安县本级国有资</w:t>
      </w: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本经营预算转移支付表（分项目）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．附件</w:t>
      </w:r>
      <w:r>
        <w:rPr>
          <w:rFonts w:ascii="Times New Roman" w:eastAsia="方正仿宋简体" w:hAnsi="Times New Roman" w:cs="Times New Roman"/>
          <w:sz w:val="32"/>
          <w:szCs w:val="32"/>
        </w:rPr>
        <w:t>5—8</w:t>
      </w:r>
      <w:r>
        <w:rPr>
          <w:rFonts w:ascii="Times New Roman" w:eastAsia="方正仿宋简体" w:hAnsi="Times New Roman" w:cs="Times New Roman"/>
          <w:sz w:val="32"/>
          <w:szCs w:val="32"/>
        </w:rPr>
        <w:t>：楚雄州姚安县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年年初新增地方政府债券资金安排表</w:t>
      </w:r>
    </w:p>
    <w:p w:rsidR="000B6709" w:rsidRDefault="0049770D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以上表为空表，主要原因是</w:t>
      </w:r>
      <w:r>
        <w:rPr>
          <w:rFonts w:ascii="Times New Roman" w:eastAsia="方正仿宋简体" w:hAnsi="Times New Roman" w:cs="Times New Roman"/>
          <w:sz w:val="32"/>
          <w:szCs w:val="32"/>
        </w:rPr>
        <w:t>姚安县实行乡财县管，乡镇视同为一个预算单位管理，无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一般公共预算、政府性基金预算、国有资本经营预算不在</w:t>
      </w:r>
      <w:r>
        <w:rPr>
          <w:rFonts w:ascii="Times New Roman" w:eastAsia="方正仿宋简体" w:hAnsi="Times New Roman" w:cs="Times New Roman"/>
          <w:sz w:val="32"/>
          <w:szCs w:val="32"/>
        </w:rPr>
        <w:t>对下转移支付，姚安县未争取到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年提前批次专项债券资金，故以上相关表格为空。</w:t>
      </w:r>
    </w:p>
    <w:p w:rsidR="000B6709" w:rsidRDefault="000B6709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0B6709" w:rsidRDefault="000B6709">
      <w:pPr>
        <w:spacing w:line="565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0B6709" w:rsidRDefault="0049770D">
      <w:pPr>
        <w:spacing w:line="565" w:lineRule="exact"/>
        <w:ind w:firstLineChars="1900" w:firstLine="60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姚安县财政局</w:t>
      </w:r>
    </w:p>
    <w:p w:rsidR="000B6709" w:rsidRDefault="0049770D">
      <w:pPr>
        <w:spacing w:line="565" w:lineRule="exact"/>
        <w:ind w:firstLineChars="1800" w:firstLine="576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0B6709" w:rsidSect="000B6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0D" w:rsidRDefault="0049770D">
      <w:r>
        <w:separator/>
      </w:r>
    </w:p>
  </w:endnote>
  <w:endnote w:type="continuationSeparator" w:id="1">
    <w:p w:rsidR="0049770D" w:rsidRDefault="0049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0D" w:rsidRDefault="0049770D">
      <w:pPr>
        <w:spacing w:after="0"/>
      </w:pPr>
      <w:r>
        <w:separator/>
      </w:r>
    </w:p>
  </w:footnote>
  <w:footnote w:type="continuationSeparator" w:id="1">
    <w:p w:rsidR="0049770D" w:rsidRDefault="004977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Tg3NmUwZDFlYzY1NjU0NWRlMjUzYmQ0YTMxYTIzZjMifQ=="/>
  </w:docVars>
  <w:rsids>
    <w:rsidRoot w:val="00D31D50"/>
    <w:rsid w:val="000B6709"/>
    <w:rsid w:val="00323B43"/>
    <w:rsid w:val="003D37D8"/>
    <w:rsid w:val="00426133"/>
    <w:rsid w:val="004358AB"/>
    <w:rsid w:val="0049770D"/>
    <w:rsid w:val="008B7726"/>
    <w:rsid w:val="00D31D50"/>
    <w:rsid w:val="00F45CA1"/>
    <w:rsid w:val="01332B0C"/>
    <w:rsid w:val="03AB425E"/>
    <w:rsid w:val="0C960DB3"/>
    <w:rsid w:val="24225FEC"/>
    <w:rsid w:val="28EC1205"/>
    <w:rsid w:val="35E00C5C"/>
    <w:rsid w:val="47484781"/>
    <w:rsid w:val="49EA0D2C"/>
    <w:rsid w:val="52337869"/>
    <w:rsid w:val="561912CB"/>
    <w:rsid w:val="5A6D15C0"/>
    <w:rsid w:val="77AB7A1B"/>
    <w:rsid w:val="7848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0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C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C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C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C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张开木</cp:lastModifiedBy>
  <cp:revision>3</cp:revision>
  <dcterms:created xsi:type="dcterms:W3CDTF">2008-09-11T17:20:00Z</dcterms:created>
  <dcterms:modified xsi:type="dcterms:W3CDTF">2023-02-20T02:09:00Z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8C00996BC9114509BD8F1F06C33F959A</vt:lpwstr>
  </property>
</Properties>
</file>