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tbl>
      <w:tblPr>
        <w:tblStyle w:val="5"/>
        <w:tblW w:w="15450" w:type="dxa"/>
        <w:tblInd w:w="-9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068"/>
        <w:gridCol w:w="1488"/>
        <w:gridCol w:w="1152"/>
        <w:gridCol w:w="1488"/>
        <w:gridCol w:w="1164"/>
        <w:gridCol w:w="960"/>
        <w:gridCol w:w="1356"/>
        <w:gridCol w:w="936"/>
        <w:gridCol w:w="1116"/>
        <w:gridCol w:w="864"/>
        <w:gridCol w:w="672"/>
        <w:gridCol w:w="636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附件2: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姚安县农业农村局2022年自建房安全专项整治工作进度表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填报单位</w:t>
            </w:r>
            <w:r>
              <w:rPr>
                <w:rFonts w:hint="eastAsia" w:ascii="方正仿宋简体" w:hAnsi="方正仿宋简体" w:eastAsia="方正仿宋简体" w:cs="方正仿宋简体"/>
                <w:highlight w:val="none"/>
                <w:lang w:val="en-US" w:eastAsia="zh-CN"/>
              </w:rPr>
              <w:t>：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填报时间</w:t>
            </w:r>
            <w:r>
              <w:rPr>
                <w:rFonts w:hint="eastAsia" w:ascii="方正仿宋简体" w:hAnsi="方正仿宋简体" w:eastAsia="方正仿宋简体" w:cs="方正仿宋简体"/>
                <w:highlight w:val="none"/>
                <w:lang w:val="en-US" w:eastAsia="zh-CN"/>
              </w:rPr>
              <w:t>：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县   市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乡（镇）是否制定实施方案（是/否）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乡（镇）是否成立领导及工作机构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是否明确责任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（是/否）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已健全农村宅基地联审联管机制的乡（镇）数（个）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在乡（镇）为民服务中心设立宅基地审批窗口的乡镇数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“三到场”制度落实\隐患排查情况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2022年以来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开展培训情况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以何种方式宣传？覆盖群众人次数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乡（镇）是否建立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"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三到场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"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制度（是/否）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已落实的乡（镇）（个）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已建立“三到场”档案的宅基地申请（宗）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已排查宗数（宗）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发现安全问题宗数（宗）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督促整改宗数（宗）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期 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18"/>
                <w:szCs w:val="18"/>
                <w:lang w:val="en-US" w:eastAsia="zh-CN"/>
              </w:rPr>
              <w:t>人 数</w:t>
            </w:r>
          </w:p>
        </w:tc>
        <w:tc>
          <w:tcPr>
            <w:tcW w:w="159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栋川镇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光禄镇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前场镇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弥兴镇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太平镇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官屯镇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大河口乡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适中乡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左门乡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领导签字：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责任人：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注</w:t>
            </w:r>
            <w:r>
              <w:rPr>
                <w:rFonts w:hint="default" w:ascii="Times New Roman" w:hAnsi="Times New Roman" w:eastAsia="方正仿宋简体" w:cs="Times New Roman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本表于2022年6月25日、7月20日前报送邮箱：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instrText xml:space="preserve"> HYPERLINK "mailto:466275214@qq.com" </w:instrTex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/>
              </w:rPr>
              <w:t>466275214@qq.com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1361" w:bottom="153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-388620</wp:posOffset>
              </wp:positionV>
              <wp:extent cx="85471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7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6pt;height:144pt;width:67.3pt;mso-position-horizontal:outside;mso-position-horizontal-relative:margin;z-index:251660288;mso-width-relative:page;mso-height-relative:page;" filled="f" stroked="f" coordsize="21600,21600" o:gfxdata="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/QDjXAAAACAEA&#10;AA8AAAAAAAAAAQAgAAAAIgAAAGRycy9kb3ducmV2LnhtbFBLAQIUABQAAAAIAIdO4kDJ7DQxGwIA&#10;ABQ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zFkY2ZjMTIxMjdkODY3YjJkZjFjMzg5MGE0YTUifQ=="/>
  </w:docVars>
  <w:rsids>
    <w:rsidRoot w:val="00000000"/>
    <w:rsid w:val="004E464B"/>
    <w:rsid w:val="025E6E69"/>
    <w:rsid w:val="02A4259D"/>
    <w:rsid w:val="0BF811C2"/>
    <w:rsid w:val="0DE928CA"/>
    <w:rsid w:val="1B0349E8"/>
    <w:rsid w:val="1CD75A11"/>
    <w:rsid w:val="1CF10D34"/>
    <w:rsid w:val="1E633083"/>
    <w:rsid w:val="22CD6054"/>
    <w:rsid w:val="2C9609D7"/>
    <w:rsid w:val="2FCD1C97"/>
    <w:rsid w:val="30C3385E"/>
    <w:rsid w:val="34FB1BD0"/>
    <w:rsid w:val="36E56B24"/>
    <w:rsid w:val="3B7433CB"/>
    <w:rsid w:val="3CD40D88"/>
    <w:rsid w:val="3DAC6A29"/>
    <w:rsid w:val="50130516"/>
    <w:rsid w:val="52A10A07"/>
    <w:rsid w:val="5A3711E7"/>
    <w:rsid w:val="5DD50F71"/>
    <w:rsid w:val="6753070A"/>
    <w:rsid w:val="6E2B20F4"/>
    <w:rsid w:val="6F184A7E"/>
    <w:rsid w:val="7B1A4107"/>
    <w:rsid w:val="7F7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3"/>
      <w:ind w:left="2333" w:hanging="2640"/>
      <w:outlineLvl w:val="1"/>
    </w:pPr>
    <w:rPr>
      <w:rFonts w:ascii="宋体" w:hAnsi="宋体" w:eastAsia="宋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2"/>
    <w:basedOn w:val="6"/>
    <w:uiPriority w:val="0"/>
    <w:rPr>
      <w:rFonts w:ascii="方正黑体" w:hAnsi="方正黑体" w:eastAsia="方正黑体" w:cs="方正黑体"/>
      <w:color w:val="000000"/>
      <w:sz w:val="24"/>
      <w:szCs w:val="24"/>
      <w:u w:val="none"/>
    </w:rPr>
  </w:style>
  <w:style w:type="character" w:customStyle="1" w:styleId="9">
    <w:name w:val="font4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21"/>
    <w:basedOn w:val="6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81"/>
    <w:basedOn w:val="6"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3">
    <w:name w:val="font31"/>
    <w:basedOn w:val="6"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4">
    <w:name w:val="font21"/>
    <w:basedOn w:val="6"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5">
    <w:name w:val="font11"/>
    <w:basedOn w:val="6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9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71"/>
    <w:basedOn w:val="6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3188</Words>
  <Characters>3249</Characters>
  <Lines>0</Lines>
  <Paragraphs>0</Paragraphs>
  <TotalTime>32</TotalTime>
  <ScaleCrop>false</ScaleCrop>
  <LinksUpToDate>false</LinksUpToDate>
  <CharactersWithSpaces>3308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2022-06-27T00:49:00Z</dcterms:created>
  <dc:creator>Administrator</dc:creator>
  <cp:lastModifiedBy>杞顺安</cp:lastModifiedBy>
  <cp:lastPrinted>2022-07-04T23:58:00Z</cp:lastPrinted>
  <dcterms:modified xsi:type="dcterms:W3CDTF">2022-07-11T02:51:28Z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4D148C46DB6B4196B0D0F17BA592AD92</vt:lpwstr>
  </property>
</Properties>
</file>