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 姚安县家庭经济困难学生遍访情况调查表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  <w:t>填报单位：              填报人：           填报日期：</w:t>
      </w:r>
    </w:p>
    <w:tbl>
      <w:tblPr>
        <w:tblStyle w:val="4"/>
        <w:tblW w:w="10485" w:type="dxa"/>
        <w:tblInd w:w="-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20"/>
        <w:gridCol w:w="1650"/>
        <w:gridCol w:w="1860"/>
        <w:gridCol w:w="150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就读学校及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所属贫困类型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ind w:firstLine="48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ind w:firstLine="48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ind w:firstLine="48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ind w:firstLine="48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ind w:firstLine="48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ind w:firstLine="48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ind w:firstLine="48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经济来源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家庭人均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年收入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家庭人均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年支出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教育支出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教育支出占比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享受相应学生资助政策情况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78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utoSpaceDE/>
        <w:autoSpaceDN/>
        <w:adjustRightInd/>
        <w:spacing w:before="200" w:beforeLines="0" w:afterLines="0" w:line="220" w:lineRule="exact"/>
        <w:jc w:val="left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</w:rPr>
        <w:t>说明：1．所属贫困类型填：建档立卡贫困户、残疾人、财政集中供养（孤儿）、农村</w:t>
      </w:r>
    </w:p>
    <w:p>
      <w:pPr>
        <w:autoSpaceDE/>
        <w:autoSpaceDN/>
        <w:adjustRightInd/>
        <w:spacing w:before="80" w:beforeLines="0" w:afterLines="0" w:line="220" w:lineRule="exact"/>
        <w:ind w:left="1080"/>
        <w:jc w:val="left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</w:rPr>
        <w:t>低保；其他情况请注明，例如：遭受重大疾病或灾害。</w:t>
      </w:r>
    </w:p>
    <w:p>
      <w:pPr>
        <w:numPr>
          <w:ilvl w:val="0"/>
          <w:numId w:val="0"/>
        </w:numPr>
        <w:autoSpaceDE/>
        <w:autoSpaceDN/>
        <w:adjustRightInd/>
        <w:spacing w:before="80" w:beforeLines="0" w:afterLines="0" w:line="220" w:lineRule="exact"/>
        <w:ind w:firstLine="720" w:firstLineChars="300"/>
        <w:jc w:val="left"/>
        <w:rPr>
          <w:rFonts w:hint="eastAsia" w:ascii="Times New Roman" w:hAnsi="Times New Roman"/>
          <w:color w:val="000000"/>
          <w:sz w:val="24"/>
          <w:lang w:eastAsia="zh-CN"/>
        </w:rPr>
        <w:sectPr>
          <w:pgSz w:w="11900" w:h="16840"/>
          <w:pgMar w:top="1281" w:right="1531" w:bottom="1479" w:left="1531" w:header="720" w:footer="720" w:gutter="0"/>
          <w:lnNumType w:countBy="0" w:distance="360"/>
          <w:cols w:space="720" w:num="1"/>
          <w:rtlGutter w:val="0"/>
          <w:docGrid w:linePitch="0" w:charSpace="0"/>
        </w:sect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000000"/>
          <w:sz w:val="24"/>
        </w:rPr>
        <w:t>享受学生资助政策如有多项需全部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lang w:eastAsia="zh-CN"/>
        </w:rPr>
        <w:t>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70127"/>
    <w:rsid w:val="3059282B"/>
    <w:rsid w:val="372A7943"/>
    <w:rsid w:val="56A839AB"/>
    <w:rsid w:val="6D535020"/>
    <w:rsid w:val="726701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2018-05-29T09:16:00Z</dcterms:created>
  <dc:creator>余发勇</dc:creator>
  <cp:lastModifiedBy>Administrator</cp:lastModifiedBy>
  <dcterms:modified xsi:type="dcterms:W3CDTF">2018-05-30T00:15:39Z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